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6C32" w14:textId="086A594B" w:rsidR="00EF73D3" w:rsidRPr="00F729BB" w:rsidRDefault="005965F0" w:rsidP="00E2175A">
      <w:pPr>
        <w:pStyle w:val="NoSpacing"/>
        <w:ind w:left="-450"/>
        <w:jc w:val="center"/>
        <w:rPr>
          <w:sz w:val="28"/>
          <w:szCs w:val="28"/>
        </w:rPr>
      </w:pPr>
      <w:r w:rsidRPr="0028177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82560" wp14:editId="320D4927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5777229" cy="1072514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29" cy="107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298C" w14:textId="0A5CFA61" w:rsidR="0028177E" w:rsidRPr="0028177E" w:rsidRDefault="0028177E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 JAMES TOWNSHIP, BEAVER ISLAND, CHARLEVOIX COUNTY, MICHIGAN</w:t>
                            </w:r>
                          </w:p>
                          <w:p w14:paraId="2BFE0919" w14:textId="40D952D9" w:rsidR="0028177E" w:rsidRPr="0028177E" w:rsidRDefault="00C509B2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REGULAR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BOARD MEETING AGENDA </w:t>
                            </w:r>
                            <w:r w:rsidR="0028177E" w:rsidRPr="00AA25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FEBUARY 8</w:t>
                            </w:r>
                            <w:r w:rsidR="009471AA" w:rsidRPr="00AA25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8177E" w:rsidRPr="00AA25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204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2823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995B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5:30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024C2043" w14:textId="589D0A57" w:rsidR="0028177E" w:rsidRPr="0028177E" w:rsidRDefault="00AA2540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UPPER LEVEL – BI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82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0;width:454.9pt;height:8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">
                <v:textbox style="mso-fit-shape-to-text:t">
                  <w:txbxContent>
                    <w:p w14:paraId="0288298C" w14:textId="0A5CFA61" w:rsidR="0028177E" w:rsidRPr="0028177E" w:rsidRDefault="0028177E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177E">
                        <w:rPr>
                          <w:b/>
                          <w:bCs/>
                          <w:sz w:val="28"/>
                          <w:szCs w:val="28"/>
                        </w:rPr>
                        <w:t>ST JAMES TOWNSHIP, BEAVER ISLAND, CHARLEVOIX COUNTY, MICHIGAN</w:t>
                      </w:r>
                    </w:p>
                    <w:p w14:paraId="2BFE0919" w14:textId="40D952D9" w:rsidR="0028177E" w:rsidRPr="0028177E" w:rsidRDefault="00C509B2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REGULAR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BOARD MEETING AGENDA </w:t>
                      </w:r>
                      <w:r w:rsidR="0028177E" w:rsidRPr="00AA25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FEBUARY 8</w:t>
                      </w:r>
                      <w:r w:rsidR="009471AA" w:rsidRPr="00AA2540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8177E" w:rsidRPr="00AA254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920478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28239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</w:t>
                      </w:r>
                      <w:r w:rsidR="00995B37">
                        <w:rPr>
                          <w:b/>
                          <w:bCs/>
                          <w:sz w:val="28"/>
                          <w:szCs w:val="28"/>
                        </w:rPr>
                        <w:t>5:30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024C2043" w14:textId="589D0A57" w:rsidR="0028177E" w:rsidRPr="0028177E" w:rsidRDefault="00AA2540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UPPER LEVEL – BI COMMUNITY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FF1">
        <w:rPr>
          <w:noProof/>
        </w:rPr>
        <w:drawing>
          <wp:anchor distT="0" distB="0" distL="114300" distR="114300" simplePos="0" relativeHeight="251660288" behindDoc="0" locked="0" layoutInCell="1" allowOverlap="1" wp14:anchorId="4116CE46" wp14:editId="3106304C">
            <wp:simplePos x="0" y="0"/>
            <wp:positionH relativeFrom="column">
              <wp:posOffset>-285750</wp:posOffset>
            </wp:positionH>
            <wp:positionV relativeFrom="paragraph">
              <wp:posOffset>635</wp:posOffset>
            </wp:positionV>
            <wp:extent cx="876300" cy="798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078" w:type="dxa"/>
        <w:tblInd w:w="-5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0998"/>
      </w:tblGrid>
      <w:tr w:rsidR="00EF73D3" w14:paraId="6AAF0241" w14:textId="77777777" w:rsidTr="00AA2540">
        <w:tc>
          <w:tcPr>
            <w:tcW w:w="1080" w:type="dxa"/>
            <w:tcBorders>
              <w:bottom w:val="single" w:sz="4" w:space="0" w:color="auto"/>
            </w:tcBorders>
          </w:tcPr>
          <w:p w14:paraId="0F4F7476" w14:textId="77777777" w:rsidR="00EF73D3" w:rsidRPr="00D36724" w:rsidRDefault="00EF73D3" w:rsidP="009D5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724">
              <w:rPr>
                <w:rFonts w:ascii="Arial" w:hAnsi="Arial" w:cs="Arial"/>
                <w:sz w:val="16"/>
                <w:szCs w:val="16"/>
              </w:rPr>
              <w:t>APPROX.</w:t>
            </w:r>
          </w:p>
          <w:p w14:paraId="7633927A" w14:textId="77777777" w:rsidR="00EF73D3" w:rsidRDefault="00EF73D3" w:rsidP="009D543C">
            <w:pPr>
              <w:jc w:val="center"/>
              <w:rPr>
                <w:sz w:val="28"/>
                <w:szCs w:val="28"/>
              </w:rPr>
            </w:pPr>
            <w:r w:rsidRPr="00D36724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0998" w:type="dxa"/>
            <w:tcBorders>
              <w:bottom w:val="single" w:sz="4" w:space="0" w:color="auto"/>
            </w:tcBorders>
          </w:tcPr>
          <w:p w14:paraId="33875AB1" w14:textId="77777777" w:rsidR="00EF73D3" w:rsidRPr="00D36724" w:rsidRDefault="00EF73D3" w:rsidP="009D54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6724"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</w:tr>
      <w:tr w:rsidR="00EF73D3" w14:paraId="1A3E4B52" w14:textId="77777777" w:rsidTr="007D59EA">
        <w:tc>
          <w:tcPr>
            <w:tcW w:w="1080" w:type="dxa"/>
          </w:tcPr>
          <w:p w14:paraId="47DD15F2" w14:textId="77777777" w:rsidR="00AA2540" w:rsidRPr="00AA2540" w:rsidRDefault="00AA2540" w:rsidP="00876A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0E9D7E" w14:textId="21F42525" w:rsidR="00EF73D3" w:rsidRPr="00AA2540" w:rsidRDefault="0028177E" w:rsidP="00876A5A">
            <w:pPr>
              <w:rPr>
                <w:rFonts w:ascii="Arial" w:hAnsi="Arial" w:cs="Arial"/>
              </w:rPr>
            </w:pPr>
            <w:r w:rsidRPr="00AA2540">
              <w:rPr>
                <w:rFonts w:ascii="Arial" w:hAnsi="Arial" w:cs="Arial"/>
              </w:rPr>
              <w:t>5</w:t>
            </w:r>
            <w:r w:rsidR="00EF73D3" w:rsidRPr="00AA2540">
              <w:rPr>
                <w:rFonts w:ascii="Arial" w:hAnsi="Arial" w:cs="Arial"/>
              </w:rPr>
              <w:t>:</w:t>
            </w:r>
            <w:r w:rsidRPr="00AA2540">
              <w:rPr>
                <w:rFonts w:ascii="Arial" w:hAnsi="Arial" w:cs="Arial"/>
              </w:rPr>
              <w:t>3</w:t>
            </w:r>
            <w:r w:rsidR="00EF73D3" w:rsidRPr="00AA2540">
              <w:rPr>
                <w:rFonts w:ascii="Arial" w:hAnsi="Arial" w:cs="Arial"/>
              </w:rPr>
              <w:t>0</w:t>
            </w:r>
            <w:r w:rsidR="00AA2540">
              <w:rPr>
                <w:rFonts w:ascii="Arial" w:hAnsi="Arial" w:cs="Arial"/>
              </w:rPr>
              <w:t xml:space="preserve"> pm </w:t>
            </w:r>
          </w:p>
          <w:p w14:paraId="4E451062" w14:textId="77777777" w:rsidR="00876A5A" w:rsidRPr="00FD49E2" w:rsidRDefault="00876A5A" w:rsidP="00876A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D3313" w14:textId="6DAECA87" w:rsidR="00876A5A" w:rsidRPr="00D40D1A" w:rsidRDefault="00876A5A" w:rsidP="00876A5A">
            <w:pPr>
              <w:rPr>
                <w:rFonts w:ascii="Arial" w:hAnsi="Arial" w:cs="Arial"/>
              </w:rPr>
            </w:pPr>
            <w:r w:rsidRPr="00D40D1A">
              <w:rPr>
                <w:rFonts w:ascii="Arial" w:hAnsi="Arial" w:cs="Arial"/>
              </w:rPr>
              <w:t>5:</w:t>
            </w:r>
            <w:r w:rsidR="00FD49E2">
              <w:rPr>
                <w:rFonts w:ascii="Arial" w:hAnsi="Arial" w:cs="Arial"/>
              </w:rPr>
              <w:t>35</w:t>
            </w:r>
            <w:r w:rsidR="00D40D1A" w:rsidRPr="00D40D1A">
              <w:rPr>
                <w:rFonts w:ascii="Arial" w:hAnsi="Arial" w:cs="Arial"/>
              </w:rPr>
              <w:t xml:space="preserve"> pm</w:t>
            </w:r>
          </w:p>
          <w:p w14:paraId="5D6FDF91" w14:textId="2B6377BE" w:rsidR="00D40D1A" w:rsidRPr="005965F0" w:rsidRDefault="00D40D1A" w:rsidP="00876A5A">
            <w:pPr>
              <w:rPr>
                <w:rFonts w:ascii="Arial" w:hAnsi="Arial" w:cs="Arial"/>
                <w:sz w:val="36"/>
                <w:szCs w:val="36"/>
              </w:rPr>
            </w:pPr>
          </w:p>
          <w:p w14:paraId="4D7BAAA7" w14:textId="7420492B" w:rsidR="00D40D1A" w:rsidRPr="00D40D1A" w:rsidRDefault="00411CF0" w:rsidP="0087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</w:t>
            </w:r>
            <w:r w:rsidR="009204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pm</w:t>
            </w:r>
          </w:p>
          <w:p w14:paraId="64EB782D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76FEEA50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5DCEFA66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20D200F9" w14:textId="3C7C7E11" w:rsidR="00D40D1A" w:rsidRDefault="00D40D1A" w:rsidP="00876A5A">
            <w:pPr>
              <w:rPr>
                <w:rFonts w:ascii="Arial" w:hAnsi="Arial" w:cs="Arial"/>
              </w:rPr>
            </w:pPr>
          </w:p>
          <w:p w14:paraId="0EFD3323" w14:textId="229F7AD7" w:rsidR="00C62089" w:rsidRDefault="00C62089" w:rsidP="00876A5A">
            <w:pPr>
              <w:rPr>
                <w:rFonts w:ascii="Arial" w:hAnsi="Arial" w:cs="Arial"/>
              </w:rPr>
            </w:pPr>
          </w:p>
          <w:p w14:paraId="5B385BA0" w14:textId="1C1FFAF2" w:rsidR="00C62089" w:rsidRDefault="00C62089" w:rsidP="00876A5A">
            <w:pPr>
              <w:rPr>
                <w:rFonts w:ascii="Arial" w:hAnsi="Arial" w:cs="Arial"/>
              </w:rPr>
            </w:pPr>
          </w:p>
          <w:p w14:paraId="11EAC605" w14:textId="76BB78D1" w:rsidR="00C62089" w:rsidRDefault="00C62089" w:rsidP="00876A5A">
            <w:pPr>
              <w:rPr>
                <w:rFonts w:ascii="Arial" w:hAnsi="Arial" w:cs="Arial"/>
              </w:rPr>
            </w:pPr>
          </w:p>
          <w:p w14:paraId="1116E350" w14:textId="77777777" w:rsidR="00C62089" w:rsidRPr="00FD49E2" w:rsidRDefault="00C62089" w:rsidP="00876A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A3B77C" w14:textId="1DA4E5FB" w:rsidR="00D40D1A" w:rsidRDefault="00D40D1A" w:rsidP="00876A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593E9" w14:textId="77777777" w:rsidR="00677705" w:rsidRDefault="00677705" w:rsidP="00876A5A">
            <w:pPr>
              <w:rPr>
                <w:rFonts w:ascii="Arial" w:hAnsi="Arial" w:cs="Arial"/>
              </w:rPr>
            </w:pPr>
          </w:p>
          <w:p w14:paraId="30E28776" w14:textId="4AD4D4CB" w:rsidR="00677705" w:rsidRDefault="00677705" w:rsidP="00876A5A">
            <w:pPr>
              <w:rPr>
                <w:rFonts w:ascii="Arial" w:hAnsi="Arial" w:cs="Arial"/>
              </w:rPr>
            </w:pPr>
          </w:p>
          <w:p w14:paraId="61F44649" w14:textId="733956DA" w:rsidR="00920478" w:rsidRDefault="00920478" w:rsidP="00876A5A">
            <w:pPr>
              <w:rPr>
                <w:rFonts w:ascii="Arial" w:hAnsi="Arial" w:cs="Arial"/>
              </w:rPr>
            </w:pPr>
          </w:p>
          <w:p w14:paraId="79C5DE74" w14:textId="36F412AF" w:rsidR="00920478" w:rsidRDefault="00920478" w:rsidP="00876A5A">
            <w:pPr>
              <w:rPr>
                <w:rFonts w:ascii="Arial" w:hAnsi="Arial" w:cs="Arial"/>
              </w:rPr>
            </w:pPr>
          </w:p>
          <w:p w14:paraId="4C7D97DE" w14:textId="093806C1" w:rsidR="00920478" w:rsidRDefault="00920478" w:rsidP="00876A5A">
            <w:pPr>
              <w:rPr>
                <w:rFonts w:ascii="Arial" w:hAnsi="Arial" w:cs="Arial"/>
              </w:rPr>
            </w:pPr>
          </w:p>
          <w:p w14:paraId="4567CB31" w14:textId="39EAEFAB" w:rsidR="00920478" w:rsidRDefault="00920478" w:rsidP="00876A5A">
            <w:pPr>
              <w:rPr>
                <w:rFonts w:ascii="Arial" w:hAnsi="Arial" w:cs="Arial"/>
              </w:rPr>
            </w:pPr>
          </w:p>
          <w:p w14:paraId="04F936EF" w14:textId="67BD310F" w:rsidR="00920478" w:rsidRDefault="00920478" w:rsidP="00876A5A">
            <w:pPr>
              <w:rPr>
                <w:rFonts w:ascii="Arial" w:hAnsi="Arial" w:cs="Arial"/>
              </w:rPr>
            </w:pPr>
          </w:p>
          <w:p w14:paraId="527860A5" w14:textId="1B5A5872" w:rsidR="00677705" w:rsidRDefault="00677705" w:rsidP="00876A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0B22C7" w14:textId="6C488872" w:rsidR="00D319F0" w:rsidRDefault="00D319F0" w:rsidP="00876A5A">
            <w:pPr>
              <w:rPr>
                <w:rFonts w:ascii="Arial" w:hAnsi="Arial" w:cs="Arial"/>
              </w:rPr>
            </w:pPr>
          </w:p>
          <w:p w14:paraId="35A75BC0" w14:textId="7077A299" w:rsidR="00BB1734" w:rsidRDefault="00BB1734" w:rsidP="00876A5A">
            <w:pPr>
              <w:rPr>
                <w:rFonts w:ascii="Arial" w:hAnsi="Arial" w:cs="Arial"/>
              </w:rPr>
            </w:pPr>
          </w:p>
          <w:p w14:paraId="38A5BD38" w14:textId="1158CEF8" w:rsidR="00BB1734" w:rsidRDefault="00BB1734" w:rsidP="00876A5A">
            <w:pPr>
              <w:rPr>
                <w:rFonts w:ascii="Arial" w:hAnsi="Arial" w:cs="Arial"/>
              </w:rPr>
            </w:pPr>
          </w:p>
          <w:p w14:paraId="1708C4CE" w14:textId="4672DBF7" w:rsidR="00FD4BD5" w:rsidRDefault="00FD4BD5" w:rsidP="00876A5A">
            <w:pPr>
              <w:rPr>
                <w:rFonts w:ascii="Arial" w:hAnsi="Arial" w:cs="Arial"/>
              </w:rPr>
            </w:pPr>
          </w:p>
          <w:p w14:paraId="0749F5B9" w14:textId="6CFD74E0" w:rsidR="00D40D1A" w:rsidRDefault="00920478" w:rsidP="00876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40D1A">
              <w:rPr>
                <w:rFonts w:ascii="Arial" w:hAnsi="Arial" w:cs="Arial"/>
              </w:rPr>
              <w:t>:</w:t>
            </w:r>
            <w:r w:rsidR="00F66750">
              <w:rPr>
                <w:rFonts w:ascii="Arial" w:hAnsi="Arial" w:cs="Arial"/>
              </w:rPr>
              <w:t>1</w:t>
            </w:r>
            <w:r w:rsidR="004C327A">
              <w:rPr>
                <w:rFonts w:ascii="Arial" w:hAnsi="Arial" w:cs="Arial"/>
              </w:rPr>
              <w:t>0</w:t>
            </w:r>
            <w:r w:rsidR="00D40D1A">
              <w:rPr>
                <w:rFonts w:ascii="Arial" w:hAnsi="Arial" w:cs="Arial"/>
              </w:rPr>
              <w:t xml:space="preserve"> pm</w:t>
            </w:r>
          </w:p>
          <w:p w14:paraId="197FA557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244FF87B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2D4C7AA8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29289E62" w14:textId="77777777" w:rsidR="00D40D1A" w:rsidRDefault="00D40D1A" w:rsidP="00876A5A">
            <w:pPr>
              <w:rPr>
                <w:rFonts w:ascii="Arial" w:hAnsi="Arial" w:cs="Arial"/>
              </w:rPr>
            </w:pPr>
          </w:p>
          <w:p w14:paraId="3A40B0C0" w14:textId="77777777" w:rsidR="00D40D1A" w:rsidRPr="00677705" w:rsidRDefault="00D40D1A" w:rsidP="00876A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D06578" w14:textId="168C137F" w:rsidR="00D40D1A" w:rsidRDefault="00D40D1A" w:rsidP="00876A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4BF63" w14:textId="7ABF010B" w:rsidR="00E56746" w:rsidRDefault="00E56746" w:rsidP="00876A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65C2A" w14:textId="7CAD6E2E" w:rsidR="00D40D1A" w:rsidRPr="00876A5A" w:rsidRDefault="00D40D1A" w:rsidP="00876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98" w:type="dxa"/>
          </w:tcPr>
          <w:p w14:paraId="1A2F36C7" w14:textId="77777777" w:rsidR="00E2175A" w:rsidRPr="00D16F26" w:rsidRDefault="00E2175A" w:rsidP="00E55983">
            <w:pPr>
              <w:ind w:right="1305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C4E89A" w14:textId="18825351" w:rsidR="00EF73D3" w:rsidRPr="00FD4BD5" w:rsidRDefault="00EF73D3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724">
              <w:rPr>
                <w:rFonts w:ascii="Arial" w:hAnsi="Arial" w:cs="Arial"/>
                <w:b/>
                <w:sz w:val="24"/>
                <w:szCs w:val="24"/>
              </w:rPr>
              <w:t>Welcome:</w:t>
            </w:r>
            <w:r w:rsidRPr="00D36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75A" w:rsidRPr="00FD4BD5">
              <w:rPr>
                <w:rFonts w:ascii="Arial" w:hAnsi="Arial" w:cs="Arial"/>
                <w:sz w:val="24"/>
                <w:szCs w:val="24"/>
              </w:rPr>
              <w:t>C</w:t>
            </w:r>
            <w:r w:rsidRPr="00FD4BD5">
              <w:rPr>
                <w:rFonts w:ascii="Arial" w:hAnsi="Arial" w:cs="Arial"/>
                <w:sz w:val="24"/>
                <w:szCs w:val="24"/>
              </w:rPr>
              <w:t xml:space="preserve">all to order, </w:t>
            </w:r>
            <w:r w:rsidR="00E2175A" w:rsidRPr="00FD4BD5">
              <w:rPr>
                <w:rFonts w:ascii="Arial" w:hAnsi="Arial" w:cs="Arial"/>
                <w:sz w:val="24"/>
                <w:szCs w:val="24"/>
              </w:rPr>
              <w:t>Pl</w:t>
            </w:r>
            <w:r w:rsidRPr="00FD4BD5">
              <w:rPr>
                <w:rFonts w:ascii="Arial" w:hAnsi="Arial" w:cs="Arial"/>
                <w:sz w:val="24"/>
                <w:szCs w:val="24"/>
              </w:rPr>
              <w:t xml:space="preserve">edge of allegiance, </w:t>
            </w:r>
            <w:r w:rsidR="00E2175A" w:rsidRPr="00FD4BD5">
              <w:rPr>
                <w:rFonts w:ascii="Arial" w:hAnsi="Arial" w:cs="Arial"/>
                <w:sz w:val="24"/>
                <w:szCs w:val="24"/>
              </w:rPr>
              <w:t>Board/p</w:t>
            </w:r>
            <w:r w:rsidRPr="00FD4BD5">
              <w:rPr>
                <w:rFonts w:ascii="Arial" w:hAnsi="Arial" w:cs="Arial"/>
                <w:sz w:val="24"/>
                <w:szCs w:val="24"/>
              </w:rPr>
              <w:t>ublic input on agenda revisions</w:t>
            </w:r>
          </w:p>
          <w:p w14:paraId="5AC315E1" w14:textId="4C86057E" w:rsidR="00A63447" w:rsidRPr="005965F0" w:rsidRDefault="00A63447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BECF42" w14:textId="6F4165E5" w:rsidR="00A63447" w:rsidRPr="00BB1734" w:rsidRDefault="00A63447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F29">
              <w:rPr>
                <w:rFonts w:ascii="Arial" w:hAnsi="Arial" w:cs="Arial"/>
                <w:b/>
                <w:bCs/>
                <w:sz w:val="24"/>
                <w:szCs w:val="24"/>
              </w:rPr>
              <w:t>Minutes:</w:t>
            </w:r>
            <w:r w:rsidRPr="00BB1734">
              <w:rPr>
                <w:rFonts w:ascii="Arial" w:hAnsi="Arial" w:cs="Arial"/>
                <w:sz w:val="24"/>
                <w:szCs w:val="24"/>
              </w:rPr>
              <w:t xml:space="preserve"> Review, revise, approve minutes o</w:t>
            </w:r>
            <w:r w:rsidR="00920478" w:rsidRPr="00BB1734">
              <w:rPr>
                <w:rFonts w:ascii="Arial" w:hAnsi="Arial" w:cs="Arial"/>
                <w:sz w:val="24"/>
                <w:szCs w:val="24"/>
              </w:rPr>
              <w:t>f</w:t>
            </w:r>
            <w:r w:rsidR="00C509B2" w:rsidRPr="00BB1734">
              <w:rPr>
                <w:rFonts w:ascii="Arial" w:hAnsi="Arial" w:cs="Arial"/>
                <w:sz w:val="24"/>
                <w:szCs w:val="24"/>
              </w:rPr>
              <w:t xml:space="preserve"> Regular </w:t>
            </w:r>
            <w:r w:rsidRPr="00BB1734">
              <w:rPr>
                <w:rFonts w:ascii="Arial" w:hAnsi="Arial" w:cs="Arial"/>
                <w:sz w:val="24"/>
                <w:szCs w:val="24"/>
              </w:rPr>
              <w:t xml:space="preserve">Board Meeting of </w:t>
            </w:r>
            <w:r w:rsidR="00C509B2" w:rsidRPr="00BB1734">
              <w:rPr>
                <w:rFonts w:ascii="Arial" w:hAnsi="Arial" w:cs="Arial"/>
                <w:sz w:val="24"/>
                <w:szCs w:val="24"/>
              </w:rPr>
              <w:t>January 11, 2023, and Special Board Meeting/Public Hearing of January 19, 2023</w:t>
            </w:r>
          </w:p>
          <w:p w14:paraId="3DFA92CF" w14:textId="77777777" w:rsidR="00411CF0" w:rsidRPr="005965F0" w:rsidRDefault="00411CF0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7C9782" w14:textId="01008094" w:rsidR="00AA2540" w:rsidRDefault="00AA2540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Finance and Administration</w:t>
            </w:r>
          </w:p>
          <w:p w14:paraId="0B517BBD" w14:textId="77777777" w:rsidR="008F7E97" w:rsidRPr="005965F0" w:rsidRDefault="008F7E97" w:rsidP="005B7BFC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DFEE78" w14:textId="75D79CFA" w:rsidR="005B7BFC" w:rsidRPr="005B7BFC" w:rsidRDefault="00920478" w:rsidP="00D30610">
            <w:pPr>
              <w:tabs>
                <w:tab w:val="left" w:pos="9301"/>
              </w:tabs>
              <w:ind w:left="526" w:right="1485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7BF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5B7BFC" w:rsidRPr="005B7BFC">
              <w:rPr>
                <w:rFonts w:ascii="Arial" w:hAnsi="Arial" w:cs="Arial"/>
                <w:sz w:val="24"/>
                <w:szCs w:val="24"/>
              </w:rPr>
              <w:t>Monthly Finance Report/Banking Status (Accept)</w:t>
            </w:r>
          </w:p>
          <w:p w14:paraId="3FD67F56" w14:textId="77777777" w:rsidR="005B7BFC" w:rsidRPr="002460A8" w:rsidRDefault="005B7BFC" w:rsidP="002460A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542CFD" w14:textId="696812A5" w:rsidR="008F7E97" w:rsidRDefault="008F7E97" w:rsidP="00920478">
            <w:pPr>
              <w:pStyle w:val="ListParagraph"/>
              <w:numPr>
                <w:ilvl w:val="0"/>
                <w:numId w:val="22"/>
              </w:num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478">
              <w:rPr>
                <w:rFonts w:ascii="Arial" w:hAnsi="Arial" w:cs="Arial"/>
                <w:sz w:val="24"/>
                <w:szCs w:val="24"/>
              </w:rPr>
              <w:t xml:space="preserve">Regular payments as presented by the </w:t>
            </w:r>
            <w:r w:rsidR="007D59EA">
              <w:rPr>
                <w:rFonts w:ascii="Arial" w:hAnsi="Arial" w:cs="Arial"/>
                <w:sz w:val="24"/>
                <w:szCs w:val="24"/>
              </w:rPr>
              <w:t>C</w:t>
            </w:r>
            <w:r w:rsidRPr="00920478">
              <w:rPr>
                <w:rFonts w:ascii="Arial" w:hAnsi="Arial" w:cs="Arial"/>
                <w:sz w:val="24"/>
                <w:szCs w:val="24"/>
              </w:rPr>
              <w:t>lerk</w:t>
            </w:r>
            <w:r w:rsidR="00530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0478">
              <w:rPr>
                <w:rFonts w:ascii="Arial" w:hAnsi="Arial" w:cs="Arial"/>
                <w:sz w:val="24"/>
                <w:szCs w:val="24"/>
              </w:rPr>
              <w:t>(Motion</w:t>
            </w:r>
            <w:r w:rsidR="00677705" w:rsidRPr="0092047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7F017E" w14:textId="77777777" w:rsidR="00277934" w:rsidRPr="002460A8" w:rsidRDefault="00277934" w:rsidP="002460A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EFAC7" w14:textId="7C8AD6DE" w:rsidR="00C509B2" w:rsidRDefault="00BB1734" w:rsidP="00920478">
            <w:pPr>
              <w:pStyle w:val="ListParagraph"/>
              <w:numPr>
                <w:ilvl w:val="0"/>
                <w:numId w:val="22"/>
              </w:num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 in March a</w:t>
            </w:r>
            <w:r w:rsidR="00C509B2">
              <w:rPr>
                <w:rFonts w:ascii="Arial" w:hAnsi="Arial" w:cs="Arial"/>
                <w:sz w:val="24"/>
                <w:szCs w:val="24"/>
              </w:rPr>
              <w:t xml:space="preserve"> Special Board Meeting for FY2022/2023 Amendments and FY2023/2024 Budget Hearing with 12/1/23 millage levies for Township and allied organizations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(No Millage Ballots in odd years/</w:t>
            </w:r>
            <w:r w:rsidR="00FE053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not c</w:t>
            </w:r>
            <w:r w:rsidR="00FE053F">
              <w:rPr>
                <w:rFonts w:ascii="Arial" w:hAnsi="Arial" w:cs="Arial"/>
                <w:sz w:val="24"/>
                <w:szCs w:val="24"/>
              </w:rPr>
              <w:t>onsider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 or Library)</w:t>
            </w:r>
          </w:p>
          <w:p w14:paraId="3D9DE1D7" w14:textId="3E3D2DB3" w:rsidR="00C509B2" w:rsidRPr="002460A8" w:rsidRDefault="00C509B2" w:rsidP="002460A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0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E4EF15" w14:textId="7C848580" w:rsidR="007D59EA" w:rsidRDefault="00C509B2" w:rsidP="00920478">
            <w:pPr>
              <w:pStyle w:val="ListParagraph"/>
              <w:numPr>
                <w:ilvl w:val="0"/>
                <w:numId w:val="22"/>
              </w:num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Assessing and B</w:t>
            </w:r>
            <w:r w:rsidR="00BB1734">
              <w:rPr>
                <w:rFonts w:ascii="Arial" w:hAnsi="Arial" w:cs="Arial"/>
                <w:sz w:val="24"/>
                <w:szCs w:val="24"/>
              </w:rPr>
              <w:t>oard of Review</w:t>
            </w:r>
          </w:p>
          <w:p w14:paraId="13721E82" w14:textId="03BEE4BA" w:rsidR="007D59EA" w:rsidRDefault="007D59EA" w:rsidP="007D59EA">
            <w:pPr>
              <w:pStyle w:val="ListParagraph"/>
              <w:tabs>
                <w:tab w:val="left" w:pos="9301"/>
              </w:tabs>
              <w:ind w:left="526"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 January 30-31 Assessor visit </w:t>
            </w:r>
          </w:p>
          <w:p w14:paraId="396CDB9D" w14:textId="2921F74E" w:rsidR="007D59EA" w:rsidRDefault="007D59EA" w:rsidP="007D59EA">
            <w:pPr>
              <w:pStyle w:val="ListParagraph"/>
              <w:tabs>
                <w:tab w:val="left" w:pos="9301"/>
              </w:tabs>
              <w:ind w:left="526"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 Schedule of BOR Meetings (March 2, March 13, March 14) </w:t>
            </w:r>
          </w:p>
          <w:p w14:paraId="27C072DC" w14:textId="53B2A532" w:rsidR="00D319F0" w:rsidRDefault="007D59EA" w:rsidP="007D59EA">
            <w:pPr>
              <w:pStyle w:val="ListParagraph"/>
              <w:tabs>
                <w:tab w:val="left" w:pos="9301"/>
              </w:tabs>
              <w:ind w:left="526"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 Updated</w:t>
            </w:r>
            <w:r w:rsidR="00D31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73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New</w:t>
            </w:r>
            <w:r w:rsidR="00D319F0">
              <w:rPr>
                <w:rFonts w:ascii="Arial" w:hAnsi="Arial" w:cs="Arial"/>
                <w:sz w:val="24"/>
                <w:szCs w:val="24"/>
              </w:rPr>
              <w:t xml:space="preserve"> Assessor </w:t>
            </w:r>
            <w:r w:rsidR="00C509B2">
              <w:rPr>
                <w:rFonts w:ascii="Arial" w:hAnsi="Arial" w:cs="Arial"/>
                <w:sz w:val="24"/>
                <w:szCs w:val="24"/>
              </w:rPr>
              <w:t>Poli</w:t>
            </w:r>
            <w:r w:rsidR="00BB1734">
              <w:rPr>
                <w:rFonts w:ascii="Arial" w:hAnsi="Arial" w:cs="Arial"/>
                <w:sz w:val="24"/>
                <w:szCs w:val="24"/>
              </w:rPr>
              <w:t>cies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934">
              <w:rPr>
                <w:rFonts w:ascii="Arial" w:hAnsi="Arial" w:cs="Arial"/>
                <w:sz w:val="24"/>
                <w:szCs w:val="24"/>
              </w:rPr>
              <w:t>(Motion</w:t>
            </w:r>
            <w:r w:rsidR="00BB1734">
              <w:rPr>
                <w:rFonts w:ascii="Arial" w:hAnsi="Arial" w:cs="Arial"/>
                <w:sz w:val="24"/>
                <w:szCs w:val="24"/>
              </w:rPr>
              <w:t xml:space="preserve"> with 5 policies</w:t>
            </w:r>
            <w:r w:rsidR="00D319F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F9E3C4" w14:textId="4EFB8302" w:rsidR="00277934" w:rsidRDefault="00D319F0" w:rsidP="007D59EA">
            <w:pPr>
              <w:pStyle w:val="ListParagraph"/>
              <w:tabs>
                <w:tab w:val="left" w:pos="9301"/>
              </w:tabs>
              <w:ind w:left="526"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 Updated BOR Policy (</w:t>
            </w:r>
            <w:r w:rsidR="007D59EA">
              <w:rPr>
                <w:rFonts w:ascii="Arial" w:hAnsi="Arial" w:cs="Arial"/>
                <w:sz w:val="24"/>
                <w:szCs w:val="24"/>
              </w:rPr>
              <w:t>1 Resolution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Poverty Exemption Policy</w:t>
            </w:r>
            <w:r w:rsidR="0027793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1489E1C" w14:textId="0CB9F9B2" w:rsidR="000E0F29" w:rsidRDefault="000E0F29" w:rsidP="007D59EA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B3C179" w14:textId="71339E75" w:rsidR="007D59EA" w:rsidRDefault="007D59EA" w:rsidP="007D59EA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5.  Old DNR Property Sale Options</w:t>
            </w:r>
          </w:p>
          <w:p w14:paraId="6452E45D" w14:textId="5B0FB959" w:rsidR="00FD4BD5" w:rsidRDefault="00FD4BD5" w:rsidP="007D59EA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4664F3" w14:textId="3426E724" w:rsidR="00FD4BD5" w:rsidRDefault="00FD4BD5" w:rsidP="007D59EA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6.  BIEMS Budget Status</w:t>
            </w:r>
          </w:p>
          <w:p w14:paraId="40FA6883" w14:textId="77777777" w:rsidR="007D59EA" w:rsidRDefault="007D59EA" w:rsidP="007D59EA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9F4BA" w14:textId="77777777" w:rsidR="004C327A" w:rsidRDefault="004C327A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970DF7" w14:textId="4EC46600" w:rsidR="00AA2540" w:rsidRDefault="00AA2540" w:rsidP="000838F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 Works, Health, and Safety</w:t>
            </w:r>
          </w:p>
          <w:p w14:paraId="3F8C7C1D" w14:textId="77777777" w:rsidR="00677705" w:rsidRDefault="00677705" w:rsidP="00677705">
            <w:pPr>
              <w:pStyle w:val="ListParagraph"/>
              <w:tabs>
                <w:tab w:val="left" w:pos="9301"/>
              </w:tabs>
              <w:ind w:left="526"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183074" w14:textId="0447580E" w:rsidR="007D59EA" w:rsidRDefault="007D59EA" w:rsidP="00D319F0">
            <w:pPr>
              <w:pStyle w:val="ListParagraph"/>
              <w:numPr>
                <w:ilvl w:val="0"/>
                <w:numId w:val="19"/>
              </w:numPr>
              <w:tabs>
                <w:tab w:val="left" w:pos="9299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Airport Contracts (2 Resolutions</w:t>
            </w:r>
            <w:r w:rsidR="00D319F0">
              <w:rPr>
                <w:rFonts w:ascii="Arial" w:hAnsi="Arial" w:cs="Arial"/>
                <w:sz w:val="24"/>
                <w:szCs w:val="24"/>
              </w:rPr>
              <w:t>: ARPA Payment, Early Preliminary Engineering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A49B81" w14:textId="77777777" w:rsidR="007D59EA" w:rsidRPr="002460A8" w:rsidRDefault="007D59EA" w:rsidP="002460A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82A0ED" w14:textId="644ABACC" w:rsidR="007D59EA" w:rsidRDefault="007D59EA" w:rsidP="00677705">
            <w:pPr>
              <w:pStyle w:val="ListParagraph"/>
              <w:numPr>
                <w:ilvl w:val="0"/>
                <w:numId w:val="19"/>
              </w:num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Draft Letter to Charlevoix County Road Commission </w:t>
            </w:r>
            <w:r w:rsidR="00E51B51">
              <w:rPr>
                <w:rFonts w:ascii="Arial" w:hAnsi="Arial" w:cs="Arial"/>
                <w:sz w:val="24"/>
                <w:szCs w:val="24"/>
              </w:rPr>
              <w:t>(Motion)</w:t>
            </w:r>
          </w:p>
          <w:p w14:paraId="4EED4261" w14:textId="77777777" w:rsidR="00F05221" w:rsidRDefault="00F05221" w:rsidP="00F05221">
            <w:pPr>
              <w:pStyle w:val="ListParagraph"/>
              <w:tabs>
                <w:tab w:val="left" w:pos="9301"/>
              </w:tabs>
              <w:ind w:left="526"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4BBC85" w14:textId="5B52C336" w:rsidR="00F05221" w:rsidRDefault="00F05221" w:rsidP="00677705">
            <w:pPr>
              <w:pStyle w:val="ListParagraph"/>
              <w:numPr>
                <w:ilvl w:val="0"/>
                <w:numId w:val="19"/>
              </w:num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Township’s </w:t>
            </w:r>
            <w:r w:rsidR="00312201">
              <w:rPr>
                <w:rFonts w:ascii="Arial" w:hAnsi="Arial" w:cs="Arial"/>
                <w:sz w:val="24"/>
                <w:szCs w:val="24"/>
              </w:rPr>
              <w:t>Capital Improvement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Plan</w:t>
            </w:r>
            <w:r w:rsidR="00E51B51">
              <w:rPr>
                <w:rFonts w:ascii="Arial" w:hAnsi="Arial" w:cs="Arial"/>
                <w:sz w:val="24"/>
                <w:szCs w:val="24"/>
              </w:rPr>
              <w:t xml:space="preserve"> (Motion)</w:t>
            </w:r>
          </w:p>
          <w:p w14:paraId="7E236040" w14:textId="77777777" w:rsidR="007D59EA" w:rsidRPr="002460A8" w:rsidRDefault="007D59EA" w:rsidP="002460A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2DBEFD" w14:textId="26055815" w:rsidR="007D59EA" w:rsidRDefault="007D59EA" w:rsidP="00677705">
            <w:pPr>
              <w:pStyle w:val="ListParagraph"/>
              <w:numPr>
                <w:ilvl w:val="0"/>
                <w:numId w:val="19"/>
              </w:num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Coverage</w:t>
            </w:r>
          </w:p>
          <w:p w14:paraId="3610F0F3" w14:textId="77777777" w:rsidR="007D59EA" w:rsidRPr="002460A8" w:rsidRDefault="007D59EA" w:rsidP="002460A8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D6A2DE" w14:textId="18DCC697" w:rsidR="00E56746" w:rsidRDefault="007D59EA" w:rsidP="007D59EA">
            <w:pPr>
              <w:pStyle w:val="ListParagraph"/>
              <w:numPr>
                <w:ilvl w:val="0"/>
                <w:numId w:val="19"/>
              </w:num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870">
              <w:rPr>
                <w:rFonts w:ascii="Arial" w:hAnsi="Arial" w:cs="Arial"/>
                <w:sz w:val="24"/>
                <w:szCs w:val="24"/>
              </w:rPr>
              <w:t>Maritime Resolve/Emergency Exercise on Beaver Island (April 29)</w:t>
            </w:r>
          </w:p>
          <w:p w14:paraId="68BB536A" w14:textId="77777777" w:rsidR="00244870" w:rsidRDefault="00244870" w:rsidP="00244870">
            <w:pPr>
              <w:pStyle w:val="ListParagraph"/>
              <w:tabs>
                <w:tab w:val="left" w:pos="9301"/>
              </w:tabs>
              <w:ind w:left="526"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F1C3A2" w14:textId="09BC8442" w:rsidR="00244870" w:rsidRPr="00244870" w:rsidRDefault="00244870" w:rsidP="007D59EA">
            <w:pPr>
              <w:pStyle w:val="ListParagraph"/>
              <w:numPr>
                <w:ilvl w:val="0"/>
                <w:numId w:val="19"/>
              </w:num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DNR Law Enforcement Decision – Denial of no wake zone in Font Lake</w:t>
            </w:r>
          </w:p>
          <w:p w14:paraId="2DF5B1AF" w14:textId="77777777" w:rsidR="00244870" w:rsidRDefault="00244870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3339A5" w14:textId="24CEB31D" w:rsidR="00D40D1A" w:rsidRDefault="00D40D1A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1A">
              <w:rPr>
                <w:rFonts w:ascii="Arial" w:hAnsi="Arial" w:cs="Arial"/>
                <w:b/>
                <w:bCs/>
                <w:sz w:val="24"/>
                <w:szCs w:val="24"/>
              </w:rPr>
              <w:t>Public 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Each comment is to be restricted to 3 </w:t>
            </w:r>
            <w:r w:rsidR="00452C4B">
              <w:rPr>
                <w:rFonts w:ascii="Arial" w:hAnsi="Arial" w:cs="Arial"/>
                <w:sz w:val="24"/>
                <w:szCs w:val="24"/>
              </w:rPr>
              <w:t>minutes.</w:t>
            </w:r>
          </w:p>
          <w:p w14:paraId="28BA2080" w14:textId="077D947D" w:rsidR="005965F0" w:rsidRDefault="005965F0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D51506" w14:textId="5723AF70" w:rsidR="00AA2540" w:rsidRDefault="00D40D1A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Adjourn </w:t>
            </w:r>
            <w:r>
              <w:rPr>
                <w:rFonts w:ascii="Arial" w:hAnsi="Arial" w:cs="Arial"/>
                <w:sz w:val="24"/>
                <w:szCs w:val="24"/>
              </w:rPr>
              <w:t xml:space="preserve">via a </w:t>
            </w:r>
            <w:r w:rsidR="00452C4B">
              <w:rPr>
                <w:rFonts w:ascii="Arial" w:hAnsi="Arial" w:cs="Arial"/>
                <w:sz w:val="24"/>
                <w:szCs w:val="24"/>
              </w:rPr>
              <w:t>motion.</w:t>
            </w:r>
          </w:p>
          <w:p w14:paraId="443AAE52" w14:textId="4B871D1E" w:rsidR="00AA2540" w:rsidRPr="00D16F26" w:rsidRDefault="00AA2540" w:rsidP="00AA2540">
            <w:pPr>
              <w:tabs>
                <w:tab w:val="left" w:pos="9301"/>
              </w:tabs>
              <w:ind w:right="14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9EA" w14:paraId="7ACBBBAE" w14:textId="77777777" w:rsidTr="00AA2540">
        <w:tc>
          <w:tcPr>
            <w:tcW w:w="1080" w:type="dxa"/>
            <w:tcBorders>
              <w:bottom w:val="nil"/>
            </w:tcBorders>
          </w:tcPr>
          <w:p w14:paraId="5CD78233" w14:textId="77777777" w:rsidR="007D59EA" w:rsidRPr="00AA2540" w:rsidRDefault="007D59EA" w:rsidP="00876A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8" w:type="dxa"/>
            <w:tcBorders>
              <w:bottom w:val="nil"/>
            </w:tcBorders>
          </w:tcPr>
          <w:p w14:paraId="52AABAC3" w14:textId="77777777" w:rsidR="007D59EA" w:rsidRPr="00D16F26" w:rsidRDefault="007D59EA" w:rsidP="00E55983">
            <w:pPr>
              <w:ind w:right="1305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F73D3" w14:paraId="345BF121" w14:textId="77777777" w:rsidTr="00AA2540">
        <w:tc>
          <w:tcPr>
            <w:tcW w:w="1080" w:type="dxa"/>
            <w:tcBorders>
              <w:top w:val="nil"/>
              <w:bottom w:val="nil"/>
            </w:tcBorders>
          </w:tcPr>
          <w:p w14:paraId="1A6F425E" w14:textId="202A9E43" w:rsidR="001E1EA8" w:rsidRDefault="00BB1734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br w:type="page"/>
            </w:r>
          </w:p>
          <w:p w14:paraId="0F9A0E11" w14:textId="77777777" w:rsidR="00E91B4B" w:rsidRDefault="00E91B4B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0B65960" w14:textId="77777777" w:rsidR="00E91B4B" w:rsidRPr="00E91B4B" w:rsidRDefault="00E91B4B" w:rsidP="009D5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0A3D65" w14:textId="77777777" w:rsidR="00DB648A" w:rsidRDefault="00DB648A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1FF041A0" w14:textId="14599744" w:rsidR="00A5378F" w:rsidRPr="005D26FC" w:rsidRDefault="00A5378F" w:rsidP="008F10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98" w:type="dxa"/>
            <w:tcBorders>
              <w:top w:val="nil"/>
              <w:bottom w:val="nil"/>
            </w:tcBorders>
          </w:tcPr>
          <w:p w14:paraId="2CBA4E36" w14:textId="2846460E" w:rsidR="00CE15B4" w:rsidRPr="009D1AFF" w:rsidRDefault="00CE15B4" w:rsidP="00C62089">
            <w:pPr>
              <w:ind w:right="1305"/>
              <w:jc w:val="center"/>
              <w:rPr>
                <w:rFonts w:ascii="Arial" w:hAnsi="Arial" w:cs="Arial"/>
                <w:b/>
                <w:bCs/>
              </w:rPr>
            </w:pPr>
            <w:r w:rsidRPr="009D1AFF">
              <w:rPr>
                <w:rFonts w:ascii="Arial" w:hAnsi="Arial" w:cs="Arial"/>
                <w:b/>
                <w:bCs/>
              </w:rPr>
              <w:t>Draft Motions</w:t>
            </w:r>
            <w:r w:rsidR="002F2C9D" w:rsidRPr="009D1AFF">
              <w:rPr>
                <w:rFonts w:ascii="Arial" w:hAnsi="Arial" w:cs="Arial"/>
                <w:b/>
                <w:bCs/>
              </w:rPr>
              <w:t xml:space="preserve"> of Possible Items that need Motions</w:t>
            </w:r>
            <w:r w:rsidR="00134F4D" w:rsidRPr="009D1AFF">
              <w:rPr>
                <w:rFonts w:ascii="Arial" w:hAnsi="Arial" w:cs="Arial"/>
                <w:b/>
                <w:bCs/>
              </w:rPr>
              <w:t>/Resolutions</w:t>
            </w:r>
          </w:p>
          <w:p w14:paraId="327BE0D2" w14:textId="77777777" w:rsidR="00490502" w:rsidRPr="005965F0" w:rsidRDefault="00490502" w:rsidP="00490502">
            <w:pPr>
              <w:ind w:right="130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8033C6" w14:textId="39E81E00" w:rsidR="00490502" w:rsidRPr="009D1AFF" w:rsidRDefault="00490502" w:rsidP="00490502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Motion</w:t>
            </w:r>
            <w:r w:rsidRPr="009D1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AFF">
              <w:rPr>
                <w:rFonts w:ascii="Arial" w:hAnsi="Arial" w:cs="Arial"/>
              </w:rPr>
              <w:t>made by __________ and seconded by _________ to approve the meeting minutes of</w:t>
            </w:r>
            <w:r w:rsidR="00277934" w:rsidRPr="009D1AFF">
              <w:rPr>
                <w:rFonts w:ascii="Arial" w:hAnsi="Arial" w:cs="Arial"/>
              </w:rPr>
              <w:t xml:space="preserve"> </w:t>
            </w:r>
            <w:r w:rsidR="007D59EA" w:rsidRPr="009D1AFF">
              <w:rPr>
                <w:rFonts w:ascii="Arial" w:hAnsi="Arial" w:cs="Arial"/>
              </w:rPr>
              <w:t xml:space="preserve">Regular </w:t>
            </w:r>
            <w:r w:rsidR="00277934" w:rsidRPr="009D1AFF">
              <w:rPr>
                <w:rFonts w:ascii="Arial" w:hAnsi="Arial" w:cs="Arial"/>
              </w:rPr>
              <w:t>Board Meeting on</w:t>
            </w:r>
            <w:r w:rsidRPr="009D1AFF">
              <w:rPr>
                <w:rFonts w:ascii="Arial" w:hAnsi="Arial" w:cs="Arial"/>
              </w:rPr>
              <w:t xml:space="preserve"> </w:t>
            </w:r>
            <w:r w:rsidR="007D59EA" w:rsidRPr="009D1AFF">
              <w:rPr>
                <w:rFonts w:ascii="Arial" w:hAnsi="Arial" w:cs="Arial"/>
              </w:rPr>
              <w:t>January 11, 2023</w:t>
            </w:r>
            <w:r w:rsidR="00F05221" w:rsidRPr="009D1AFF">
              <w:rPr>
                <w:rFonts w:ascii="Arial" w:hAnsi="Arial" w:cs="Arial"/>
              </w:rPr>
              <w:t>,</w:t>
            </w:r>
            <w:r w:rsidR="007D59EA" w:rsidRPr="009D1AFF">
              <w:rPr>
                <w:rFonts w:ascii="Arial" w:hAnsi="Arial" w:cs="Arial"/>
              </w:rPr>
              <w:t xml:space="preserve"> and Special Meeting/Public Hearing on January 19, 2023</w:t>
            </w:r>
            <w:r w:rsidRPr="009D1AFF">
              <w:rPr>
                <w:rFonts w:ascii="Arial" w:hAnsi="Arial" w:cs="Arial"/>
              </w:rPr>
              <w:t>.  Motion passed by _____ or Motion failed ________.</w:t>
            </w:r>
          </w:p>
          <w:p w14:paraId="02D19C34" w14:textId="77777777" w:rsidR="00490502" w:rsidRPr="009D1AFF" w:rsidRDefault="00490502" w:rsidP="00490502">
            <w:pPr>
              <w:ind w:right="1305"/>
              <w:jc w:val="both"/>
              <w:rPr>
                <w:rFonts w:ascii="Arial" w:hAnsi="Arial" w:cs="Arial"/>
              </w:rPr>
            </w:pPr>
          </w:p>
          <w:p w14:paraId="58D1AE27" w14:textId="3B315FAC" w:rsidR="00490502" w:rsidRPr="009D1AFF" w:rsidRDefault="00490502" w:rsidP="00490502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Motion</w:t>
            </w:r>
            <w:r w:rsidRPr="009D1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AFF">
              <w:rPr>
                <w:rFonts w:ascii="Arial" w:hAnsi="Arial" w:cs="Arial"/>
              </w:rPr>
              <w:t>made by __________ and seconded by _________ to accept the monthly finance report and approve the regular payments.  Motion passed by _____ or Motion failed ________.</w:t>
            </w:r>
          </w:p>
          <w:p w14:paraId="703011B6" w14:textId="7F247736" w:rsidR="00277934" w:rsidRPr="009D1AFF" w:rsidRDefault="00277934" w:rsidP="00490502">
            <w:pPr>
              <w:ind w:right="1305"/>
              <w:jc w:val="both"/>
              <w:rPr>
                <w:rFonts w:ascii="Arial" w:hAnsi="Arial" w:cs="Arial"/>
              </w:rPr>
            </w:pPr>
          </w:p>
          <w:p w14:paraId="5DF3EFD9" w14:textId="32263CEF" w:rsidR="00D319F0" w:rsidRPr="009D1AFF" w:rsidRDefault="00D30610" w:rsidP="000E0F29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Motion</w:t>
            </w:r>
            <w:r w:rsidRPr="009D1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AFF">
              <w:rPr>
                <w:rFonts w:ascii="Arial" w:hAnsi="Arial" w:cs="Arial"/>
              </w:rPr>
              <w:t xml:space="preserve">made by ___________ and seconded by ___________ to </w:t>
            </w:r>
            <w:r w:rsidR="00D319F0" w:rsidRPr="009D1AFF">
              <w:rPr>
                <w:rFonts w:ascii="Arial" w:hAnsi="Arial" w:cs="Arial"/>
              </w:rPr>
              <w:t>accept f</w:t>
            </w:r>
            <w:r w:rsidR="008A35E3" w:rsidRPr="009D1AFF">
              <w:rPr>
                <w:rFonts w:ascii="Arial" w:hAnsi="Arial" w:cs="Arial"/>
              </w:rPr>
              <w:t>our</w:t>
            </w:r>
            <w:r w:rsidR="00D319F0" w:rsidRPr="009D1AFF">
              <w:rPr>
                <w:rFonts w:ascii="Arial" w:hAnsi="Arial" w:cs="Arial"/>
              </w:rPr>
              <w:t xml:space="preserve"> updated </w:t>
            </w:r>
            <w:r w:rsidR="008A35E3" w:rsidRPr="009D1AFF">
              <w:rPr>
                <w:rFonts w:ascii="Arial" w:hAnsi="Arial" w:cs="Arial"/>
              </w:rPr>
              <w:t xml:space="preserve">assessing policies and one </w:t>
            </w:r>
            <w:r w:rsidR="00D319F0" w:rsidRPr="009D1AFF">
              <w:rPr>
                <w:rFonts w:ascii="Arial" w:hAnsi="Arial" w:cs="Arial"/>
              </w:rPr>
              <w:t xml:space="preserve">new </w:t>
            </w:r>
            <w:r w:rsidR="008A35E3" w:rsidRPr="009D1AFF">
              <w:rPr>
                <w:rFonts w:ascii="Arial" w:hAnsi="Arial" w:cs="Arial"/>
              </w:rPr>
              <w:t>a</w:t>
            </w:r>
            <w:r w:rsidR="00D319F0" w:rsidRPr="009D1AFF">
              <w:rPr>
                <w:rFonts w:ascii="Arial" w:hAnsi="Arial" w:cs="Arial"/>
              </w:rPr>
              <w:t xml:space="preserve">ssessing </w:t>
            </w:r>
            <w:r w:rsidR="008A35E3" w:rsidRPr="009D1AFF">
              <w:rPr>
                <w:rFonts w:ascii="Arial" w:hAnsi="Arial" w:cs="Arial"/>
              </w:rPr>
              <w:t xml:space="preserve">policy </w:t>
            </w:r>
            <w:r w:rsidR="00D319F0" w:rsidRPr="009D1AFF">
              <w:rPr>
                <w:rFonts w:ascii="Arial" w:hAnsi="Arial" w:cs="Arial"/>
              </w:rPr>
              <w:t xml:space="preserve">as follows: </w:t>
            </w:r>
          </w:p>
          <w:p w14:paraId="668922E2" w14:textId="0EC1094A" w:rsidR="00D319F0" w:rsidRPr="009D1AFF" w:rsidRDefault="00F05221" w:rsidP="000E0F29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</w:rPr>
              <w:t xml:space="preserve">  </w:t>
            </w:r>
            <w:r w:rsidR="00D319F0" w:rsidRPr="009D1AFF">
              <w:rPr>
                <w:rFonts w:ascii="Arial" w:hAnsi="Arial" w:cs="Arial"/>
              </w:rPr>
              <w:t xml:space="preserve">1) </w:t>
            </w:r>
            <w:r w:rsidR="00BB1734" w:rsidRPr="009D1AFF">
              <w:rPr>
                <w:rFonts w:ascii="Arial" w:hAnsi="Arial" w:cs="Arial"/>
              </w:rPr>
              <w:t>Business Personal Property Canvas Policy (update)</w:t>
            </w:r>
          </w:p>
          <w:p w14:paraId="0B1B7991" w14:textId="4B716846" w:rsidR="00D319F0" w:rsidRPr="009D1AFF" w:rsidRDefault="00F05221" w:rsidP="000E0F29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</w:rPr>
              <w:t xml:space="preserve">  </w:t>
            </w:r>
            <w:r w:rsidR="00D319F0" w:rsidRPr="009D1AFF">
              <w:rPr>
                <w:rFonts w:ascii="Arial" w:hAnsi="Arial" w:cs="Arial"/>
              </w:rPr>
              <w:t xml:space="preserve">2) </w:t>
            </w:r>
            <w:r w:rsidR="00452C4B" w:rsidRPr="009D1AFF">
              <w:rPr>
                <w:rFonts w:ascii="Arial" w:hAnsi="Arial" w:cs="Arial"/>
              </w:rPr>
              <w:t>PRE-Interest</w:t>
            </w:r>
            <w:r w:rsidR="00BB1734" w:rsidRPr="009D1AFF">
              <w:rPr>
                <w:rFonts w:ascii="Arial" w:hAnsi="Arial" w:cs="Arial"/>
              </w:rPr>
              <w:t xml:space="preserve"> Distribution Policy (update)</w:t>
            </w:r>
          </w:p>
          <w:p w14:paraId="5BF4D3A6" w14:textId="78318185" w:rsidR="00D319F0" w:rsidRPr="009D1AFF" w:rsidRDefault="00F05221" w:rsidP="000E0F29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</w:rPr>
              <w:t xml:space="preserve">  </w:t>
            </w:r>
            <w:r w:rsidR="00D319F0" w:rsidRPr="009D1AFF">
              <w:rPr>
                <w:rFonts w:ascii="Arial" w:hAnsi="Arial" w:cs="Arial"/>
              </w:rPr>
              <w:t xml:space="preserve">3) </w:t>
            </w:r>
            <w:r w:rsidR="00BB1734" w:rsidRPr="009D1AFF">
              <w:rPr>
                <w:rFonts w:ascii="Arial" w:hAnsi="Arial" w:cs="Arial"/>
              </w:rPr>
              <w:t xml:space="preserve">Audit Procedures for </w:t>
            </w:r>
            <w:r w:rsidR="00452C4B" w:rsidRPr="009D1AFF">
              <w:rPr>
                <w:rFonts w:ascii="Arial" w:hAnsi="Arial" w:cs="Arial"/>
              </w:rPr>
              <w:t xml:space="preserve">Granting or Removal of Real Property </w:t>
            </w:r>
            <w:r w:rsidR="00BB1734" w:rsidRPr="009D1AFF">
              <w:rPr>
                <w:rFonts w:ascii="Arial" w:hAnsi="Arial" w:cs="Arial"/>
              </w:rPr>
              <w:t>Exemptions Policy (update)</w:t>
            </w:r>
          </w:p>
          <w:p w14:paraId="7191980B" w14:textId="4E16397E" w:rsidR="00D319F0" w:rsidRPr="009D1AFF" w:rsidRDefault="00F05221" w:rsidP="000E0F29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</w:rPr>
              <w:t xml:space="preserve">  </w:t>
            </w:r>
            <w:r w:rsidR="00D319F0" w:rsidRPr="009D1AFF">
              <w:rPr>
                <w:rFonts w:ascii="Arial" w:hAnsi="Arial" w:cs="Arial"/>
              </w:rPr>
              <w:t xml:space="preserve">4) </w:t>
            </w:r>
            <w:r w:rsidR="00BB1734" w:rsidRPr="009D1AFF">
              <w:rPr>
                <w:rFonts w:ascii="Arial" w:hAnsi="Arial" w:cs="Arial"/>
              </w:rPr>
              <w:t>Application for Exemption from Property Taxes (update)</w:t>
            </w:r>
          </w:p>
          <w:p w14:paraId="4D928C32" w14:textId="6BEA8B2C" w:rsidR="00D319F0" w:rsidRPr="009D1AFF" w:rsidRDefault="00F05221" w:rsidP="000E0F29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</w:rPr>
              <w:t xml:space="preserve">  </w:t>
            </w:r>
            <w:r w:rsidR="00D319F0" w:rsidRPr="009D1AFF">
              <w:rPr>
                <w:rFonts w:ascii="Arial" w:hAnsi="Arial" w:cs="Arial"/>
              </w:rPr>
              <w:t xml:space="preserve">5) </w:t>
            </w:r>
            <w:r w:rsidR="00BB1734" w:rsidRPr="009D1AFF">
              <w:rPr>
                <w:rFonts w:ascii="Arial" w:hAnsi="Arial" w:cs="Arial"/>
              </w:rPr>
              <w:t xml:space="preserve">Access the Assessor Policy by Taxpayers </w:t>
            </w:r>
            <w:r w:rsidR="008A35E3" w:rsidRPr="009D1AFF">
              <w:rPr>
                <w:rFonts w:ascii="Arial" w:hAnsi="Arial" w:cs="Arial"/>
              </w:rPr>
              <w:t>(new)</w:t>
            </w:r>
          </w:p>
          <w:p w14:paraId="6EC41F52" w14:textId="65B169AC" w:rsidR="000E0F29" w:rsidRPr="009D1AFF" w:rsidRDefault="00D319F0" w:rsidP="000E0F29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</w:rPr>
              <w:t>M</w:t>
            </w:r>
            <w:r w:rsidR="000E0F29" w:rsidRPr="009D1AFF">
              <w:rPr>
                <w:rFonts w:ascii="Arial" w:hAnsi="Arial" w:cs="Arial"/>
              </w:rPr>
              <w:t>otion passed by _____ or Motion failed ________.</w:t>
            </w:r>
          </w:p>
          <w:p w14:paraId="3AA072B0" w14:textId="385C9072" w:rsidR="00490502" w:rsidRPr="009D1AFF" w:rsidRDefault="00490502" w:rsidP="000E0F29">
            <w:pPr>
              <w:ind w:right="1305"/>
              <w:jc w:val="both"/>
              <w:rPr>
                <w:rFonts w:ascii="Arial" w:hAnsi="Arial" w:cs="Arial"/>
              </w:rPr>
            </w:pPr>
          </w:p>
          <w:p w14:paraId="6CB9D429" w14:textId="5C812F71" w:rsidR="008A35E3" w:rsidRPr="009D1AFF" w:rsidRDefault="008A35E3" w:rsidP="00490502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Resolution</w:t>
            </w:r>
            <w:r w:rsidRPr="009D1AFF">
              <w:rPr>
                <w:rFonts w:ascii="Arial" w:hAnsi="Arial" w:cs="Arial"/>
                <w:b/>
                <w:bCs/>
              </w:rPr>
              <w:t xml:space="preserve"> </w:t>
            </w:r>
            <w:r w:rsidRPr="009D1AFF">
              <w:rPr>
                <w:rFonts w:ascii="Arial" w:hAnsi="Arial" w:cs="Arial"/>
              </w:rPr>
              <w:t>2023.02.08.23#1: Updated Poverty Exemption Policy (see attached)</w:t>
            </w:r>
          </w:p>
          <w:p w14:paraId="5D84A9BE" w14:textId="77777777" w:rsidR="008A35E3" w:rsidRPr="009D1AFF" w:rsidRDefault="008A35E3" w:rsidP="00490502">
            <w:pPr>
              <w:ind w:right="1305"/>
              <w:jc w:val="both"/>
              <w:rPr>
                <w:rFonts w:ascii="Arial" w:hAnsi="Arial" w:cs="Arial"/>
              </w:rPr>
            </w:pPr>
          </w:p>
          <w:p w14:paraId="29DBDD8E" w14:textId="2D5F38EE" w:rsidR="00490502" w:rsidRPr="009D1AFF" w:rsidRDefault="00490502" w:rsidP="00490502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Motion</w:t>
            </w:r>
            <w:r w:rsidRPr="009D1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AFF">
              <w:rPr>
                <w:rFonts w:ascii="Arial" w:hAnsi="Arial" w:cs="Arial"/>
              </w:rPr>
              <w:t xml:space="preserve">made by ___________ and seconded by ___________ to authorize the supervisor to work to </w:t>
            </w:r>
            <w:r w:rsidR="008A35E3" w:rsidRPr="009D1AFF">
              <w:rPr>
                <w:rFonts w:ascii="Arial" w:hAnsi="Arial" w:cs="Arial"/>
              </w:rPr>
              <w:t xml:space="preserve">sell the old DNR property as discussed.  </w:t>
            </w:r>
            <w:r w:rsidRPr="009D1AFF">
              <w:rPr>
                <w:rFonts w:ascii="Arial" w:hAnsi="Arial" w:cs="Arial"/>
              </w:rPr>
              <w:t>Motion passed by _____ or Motion failed ________.</w:t>
            </w:r>
          </w:p>
          <w:p w14:paraId="12161235" w14:textId="73C52D01" w:rsidR="008A35E3" w:rsidRPr="009D1AFF" w:rsidRDefault="008A35E3" w:rsidP="00490502">
            <w:pPr>
              <w:ind w:right="1305"/>
              <w:jc w:val="both"/>
              <w:rPr>
                <w:rFonts w:ascii="Arial" w:hAnsi="Arial" w:cs="Arial"/>
              </w:rPr>
            </w:pPr>
          </w:p>
          <w:p w14:paraId="5AAF291E" w14:textId="2B67D0D9" w:rsidR="008A35E3" w:rsidRDefault="008A35E3" w:rsidP="00490502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Resolution</w:t>
            </w:r>
            <w:r w:rsidRPr="009D1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AFF">
              <w:rPr>
                <w:rFonts w:ascii="Arial" w:hAnsi="Arial" w:cs="Arial"/>
              </w:rPr>
              <w:t>2023.02.08.23#2: Authorization for the Municipal Airport to receive ARPA funds (see attached)</w:t>
            </w:r>
          </w:p>
          <w:p w14:paraId="48C3DBF0" w14:textId="77777777" w:rsidR="009D1AFF" w:rsidRPr="009D1AFF" w:rsidRDefault="009D1AFF" w:rsidP="00490502">
            <w:pPr>
              <w:ind w:right="1305"/>
              <w:jc w:val="both"/>
              <w:rPr>
                <w:rFonts w:ascii="Arial" w:hAnsi="Arial" w:cs="Arial"/>
              </w:rPr>
            </w:pPr>
          </w:p>
          <w:p w14:paraId="71559544" w14:textId="0A7D7DF0" w:rsidR="008A35E3" w:rsidRPr="009D1AFF" w:rsidRDefault="008A35E3" w:rsidP="00490502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Resolution</w:t>
            </w:r>
            <w:r w:rsidRPr="009D1AFF">
              <w:rPr>
                <w:rFonts w:ascii="Arial" w:hAnsi="Arial" w:cs="Arial"/>
              </w:rPr>
              <w:t xml:space="preserve"> 2023.02.08.23#3: Authorization for the Municipal Airport to contract for early preliminary engineering (see attached)</w:t>
            </w:r>
          </w:p>
          <w:p w14:paraId="1BCA6CEB" w14:textId="3FC13F93" w:rsidR="00026CD3" w:rsidRPr="009D1AFF" w:rsidRDefault="00026CD3" w:rsidP="00490502">
            <w:pPr>
              <w:ind w:right="1305"/>
              <w:jc w:val="both"/>
              <w:rPr>
                <w:rFonts w:ascii="Arial" w:hAnsi="Arial" w:cs="Arial"/>
              </w:rPr>
            </w:pPr>
          </w:p>
          <w:p w14:paraId="510734F8" w14:textId="21ED21C4" w:rsidR="008A35E3" w:rsidRPr="009D1AFF" w:rsidRDefault="008A35E3" w:rsidP="008A35E3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Motion</w:t>
            </w:r>
            <w:r w:rsidRPr="009D1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AFF">
              <w:rPr>
                <w:rFonts w:ascii="Arial" w:hAnsi="Arial" w:cs="Arial"/>
              </w:rPr>
              <w:t>made by ___________ and seconded by __________ to submit the draft letter with discussed changes to the Charlevoix County Road Commission.  Motion passed by _____ or Motion failed ________.</w:t>
            </w:r>
          </w:p>
          <w:p w14:paraId="21352722" w14:textId="7D6B6761" w:rsidR="00E51B51" w:rsidRPr="009D1AFF" w:rsidRDefault="00E51B51" w:rsidP="008A35E3">
            <w:pPr>
              <w:ind w:right="1305"/>
              <w:jc w:val="both"/>
              <w:rPr>
                <w:rFonts w:ascii="Arial" w:hAnsi="Arial" w:cs="Arial"/>
              </w:rPr>
            </w:pPr>
          </w:p>
          <w:p w14:paraId="4A293499" w14:textId="51E617EF" w:rsidR="001A3030" w:rsidRPr="009D1AFF" w:rsidRDefault="00E51B51" w:rsidP="00E51B51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  <w:b/>
                <w:bCs/>
              </w:rPr>
              <w:t>Motion</w:t>
            </w:r>
            <w:r w:rsidRPr="009D1AFF">
              <w:rPr>
                <w:rFonts w:ascii="Arial" w:hAnsi="Arial" w:cs="Arial"/>
              </w:rPr>
              <w:t xml:space="preserve"> made by ___________ and seconded by __________ to acknowledge</w:t>
            </w:r>
            <w:r w:rsidR="001A3030" w:rsidRPr="009D1AFF">
              <w:rPr>
                <w:rFonts w:ascii="Arial" w:hAnsi="Arial" w:cs="Arial"/>
              </w:rPr>
              <w:t xml:space="preserve"> that</w:t>
            </w:r>
            <w:r w:rsidRPr="009D1AFF">
              <w:rPr>
                <w:rFonts w:ascii="Arial" w:hAnsi="Arial" w:cs="Arial"/>
              </w:rPr>
              <w:t xml:space="preserve"> it is the responsibility of the Township Planning Commission</w:t>
            </w:r>
            <w:r w:rsidR="004C327A">
              <w:rPr>
                <w:rFonts w:ascii="Arial" w:hAnsi="Arial" w:cs="Arial"/>
              </w:rPr>
              <w:t>,</w:t>
            </w:r>
            <w:r w:rsidR="00641B63" w:rsidRPr="009D1AFF">
              <w:rPr>
                <w:rFonts w:ascii="Arial" w:hAnsi="Arial" w:cs="Arial"/>
              </w:rPr>
              <w:t xml:space="preserve"> after the updated Master Plan is completed</w:t>
            </w:r>
            <w:r w:rsidR="004C327A">
              <w:rPr>
                <w:rFonts w:ascii="Arial" w:hAnsi="Arial" w:cs="Arial"/>
              </w:rPr>
              <w:t>,</w:t>
            </w:r>
            <w:r w:rsidRPr="009D1AFF">
              <w:rPr>
                <w:rFonts w:ascii="Arial" w:hAnsi="Arial" w:cs="Arial"/>
              </w:rPr>
              <w:t xml:space="preserve"> to develop and adopt the Township’s </w:t>
            </w:r>
            <w:r w:rsidR="00B5396F" w:rsidRPr="009D1AFF">
              <w:rPr>
                <w:rFonts w:ascii="Arial" w:hAnsi="Arial" w:cs="Arial"/>
              </w:rPr>
              <w:t xml:space="preserve">six-year Capital Improvement </w:t>
            </w:r>
            <w:r w:rsidRPr="009D1AFF">
              <w:rPr>
                <w:rFonts w:ascii="Arial" w:hAnsi="Arial" w:cs="Arial"/>
              </w:rPr>
              <w:t>Plan</w:t>
            </w:r>
            <w:r w:rsidR="00641B63" w:rsidRPr="009D1AFF">
              <w:rPr>
                <w:rFonts w:ascii="Arial" w:hAnsi="Arial" w:cs="Arial"/>
              </w:rPr>
              <w:t xml:space="preserve"> (</w:t>
            </w:r>
            <w:r w:rsidR="00B5396F" w:rsidRPr="009D1AFF">
              <w:rPr>
                <w:rFonts w:ascii="Arial" w:hAnsi="Arial" w:cs="Arial"/>
              </w:rPr>
              <w:t>CI</w:t>
            </w:r>
            <w:r w:rsidR="00641B63" w:rsidRPr="009D1AFF">
              <w:rPr>
                <w:rFonts w:ascii="Arial" w:hAnsi="Arial" w:cs="Arial"/>
              </w:rPr>
              <w:t>P)</w:t>
            </w:r>
            <w:r w:rsidR="004C327A">
              <w:rPr>
                <w:rFonts w:ascii="Arial" w:hAnsi="Arial" w:cs="Arial"/>
              </w:rPr>
              <w:t xml:space="preserve">.  An </w:t>
            </w:r>
            <w:r w:rsidRPr="009D1AFF">
              <w:rPr>
                <w:rFonts w:ascii="Arial" w:hAnsi="Arial" w:cs="Arial"/>
              </w:rPr>
              <w:t>except</w:t>
            </w:r>
            <w:r w:rsidR="004C327A">
              <w:rPr>
                <w:rFonts w:ascii="Arial" w:hAnsi="Arial" w:cs="Arial"/>
              </w:rPr>
              <w:t xml:space="preserve">ion exists for </w:t>
            </w:r>
            <w:r w:rsidRPr="009D1AFF">
              <w:rPr>
                <w:rFonts w:ascii="Arial" w:hAnsi="Arial" w:cs="Arial"/>
              </w:rPr>
              <w:t>the Township Sewer Plan, the development</w:t>
            </w:r>
            <w:r w:rsidR="00641B63" w:rsidRPr="009D1AFF">
              <w:rPr>
                <w:rFonts w:ascii="Arial" w:hAnsi="Arial" w:cs="Arial"/>
              </w:rPr>
              <w:t xml:space="preserve"> and </w:t>
            </w:r>
            <w:r w:rsidRPr="009D1AFF">
              <w:rPr>
                <w:rFonts w:ascii="Arial" w:hAnsi="Arial" w:cs="Arial"/>
              </w:rPr>
              <w:t>adoption of th</w:t>
            </w:r>
            <w:r w:rsidR="001A3030" w:rsidRPr="009D1AFF">
              <w:rPr>
                <w:rFonts w:ascii="Arial" w:hAnsi="Arial" w:cs="Arial"/>
              </w:rPr>
              <w:t>is</w:t>
            </w:r>
            <w:r w:rsidRPr="009D1AFF">
              <w:rPr>
                <w:rFonts w:ascii="Arial" w:hAnsi="Arial" w:cs="Arial"/>
              </w:rPr>
              <w:t xml:space="preserve"> plan was passed to the Township Board in 2016.  The Supervisor is</w:t>
            </w:r>
            <w:r w:rsidR="001A3030" w:rsidRPr="009D1AFF">
              <w:rPr>
                <w:rFonts w:ascii="Arial" w:hAnsi="Arial" w:cs="Arial"/>
              </w:rPr>
              <w:t xml:space="preserve"> hereby</w:t>
            </w:r>
            <w:r w:rsidRPr="009D1AFF">
              <w:rPr>
                <w:rFonts w:ascii="Arial" w:hAnsi="Arial" w:cs="Arial"/>
              </w:rPr>
              <w:t xml:space="preserve"> appointed as the project lead for developing the Township’s </w:t>
            </w:r>
            <w:r w:rsidR="00B5396F" w:rsidRPr="009D1AFF">
              <w:rPr>
                <w:rFonts w:ascii="Arial" w:hAnsi="Arial" w:cs="Arial"/>
              </w:rPr>
              <w:t>CI</w:t>
            </w:r>
            <w:r w:rsidRPr="009D1AFF">
              <w:rPr>
                <w:rFonts w:ascii="Arial" w:hAnsi="Arial" w:cs="Arial"/>
              </w:rPr>
              <w:t>P</w:t>
            </w:r>
            <w:r w:rsidR="00BC4A87" w:rsidRPr="009D1AFF">
              <w:rPr>
                <w:rFonts w:ascii="Arial" w:hAnsi="Arial" w:cs="Arial"/>
              </w:rPr>
              <w:t xml:space="preserve"> in collaboration with the Planning Commission</w:t>
            </w:r>
            <w:r w:rsidRPr="009D1AFF">
              <w:rPr>
                <w:rFonts w:ascii="Arial" w:hAnsi="Arial" w:cs="Arial"/>
              </w:rPr>
              <w:t xml:space="preserve">.  The Township Board is responsible to </w:t>
            </w:r>
            <w:r w:rsidR="001A3030" w:rsidRPr="009D1AFF">
              <w:rPr>
                <w:rFonts w:ascii="Arial" w:hAnsi="Arial" w:cs="Arial"/>
              </w:rPr>
              <w:t>adopt</w:t>
            </w:r>
            <w:r w:rsidRPr="009D1AFF">
              <w:rPr>
                <w:rFonts w:ascii="Arial" w:hAnsi="Arial" w:cs="Arial"/>
              </w:rPr>
              <w:t xml:space="preserve"> the plan </w:t>
            </w:r>
            <w:r w:rsidR="00CA2C00" w:rsidRPr="009D1AFF">
              <w:rPr>
                <w:rFonts w:ascii="Arial" w:hAnsi="Arial" w:cs="Arial"/>
              </w:rPr>
              <w:t>after</w:t>
            </w:r>
            <w:r w:rsidRPr="009D1AFF">
              <w:rPr>
                <w:rFonts w:ascii="Arial" w:hAnsi="Arial" w:cs="Arial"/>
              </w:rPr>
              <w:t xml:space="preserve"> it is adopted by the Planning Commission.  </w:t>
            </w:r>
          </w:p>
          <w:p w14:paraId="38D43ADD" w14:textId="77777777" w:rsidR="001A3030" w:rsidRPr="009D1AFF" w:rsidRDefault="001A3030" w:rsidP="00E51B51">
            <w:pPr>
              <w:ind w:right="1305"/>
              <w:jc w:val="both"/>
              <w:rPr>
                <w:rFonts w:ascii="Arial" w:hAnsi="Arial" w:cs="Arial"/>
              </w:rPr>
            </w:pPr>
          </w:p>
          <w:p w14:paraId="0E993F49" w14:textId="11052FF1" w:rsidR="00E51B51" w:rsidRPr="009D1AFF" w:rsidRDefault="001A3030" w:rsidP="00E51B51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</w:rPr>
              <w:t>Given the</w:t>
            </w:r>
            <w:r w:rsidR="00CA2C00" w:rsidRPr="009D1AFF">
              <w:rPr>
                <w:rFonts w:ascii="Arial" w:hAnsi="Arial" w:cs="Arial"/>
              </w:rPr>
              <w:t xml:space="preserve"> unforeseen</w:t>
            </w:r>
            <w:r w:rsidRPr="009D1AFF">
              <w:rPr>
                <w:rFonts w:ascii="Arial" w:hAnsi="Arial" w:cs="Arial"/>
              </w:rPr>
              <w:t xml:space="preserve"> delay in producing the Updated Master Plan and therefore a delay in developing and adopting a </w:t>
            </w:r>
            <w:r w:rsidR="00B5396F" w:rsidRPr="009D1AFF">
              <w:rPr>
                <w:rFonts w:ascii="Arial" w:hAnsi="Arial" w:cs="Arial"/>
              </w:rPr>
              <w:t>CIP</w:t>
            </w:r>
            <w:r w:rsidRPr="009D1AFF">
              <w:rPr>
                <w:rFonts w:ascii="Arial" w:hAnsi="Arial" w:cs="Arial"/>
              </w:rPr>
              <w:t xml:space="preserve"> prior to the Township’s required Budget Adoption deadline, a working</w:t>
            </w:r>
            <w:r w:rsidR="00B5396F" w:rsidRPr="009D1AFF">
              <w:rPr>
                <w:rFonts w:ascii="Arial" w:hAnsi="Arial" w:cs="Arial"/>
              </w:rPr>
              <w:t xml:space="preserve"> five-year</w:t>
            </w:r>
            <w:r w:rsidRPr="009D1AFF">
              <w:rPr>
                <w:rFonts w:ascii="Arial" w:hAnsi="Arial" w:cs="Arial"/>
              </w:rPr>
              <w:t xml:space="preserve"> version of the </w:t>
            </w:r>
            <w:r w:rsidR="00B5396F" w:rsidRPr="009D1AFF">
              <w:rPr>
                <w:rFonts w:ascii="Arial" w:hAnsi="Arial" w:cs="Arial"/>
              </w:rPr>
              <w:t>CIP</w:t>
            </w:r>
            <w:r w:rsidR="00641B63" w:rsidRPr="009D1AFF">
              <w:rPr>
                <w:rFonts w:ascii="Arial" w:hAnsi="Arial" w:cs="Arial"/>
              </w:rPr>
              <w:t xml:space="preserve"> </w:t>
            </w:r>
            <w:r w:rsidRPr="009D1AFF">
              <w:rPr>
                <w:rFonts w:ascii="Arial" w:hAnsi="Arial" w:cs="Arial"/>
              </w:rPr>
              <w:t>as developed by the Project Lead and approved by the Township Board will be used to establish the FY2023/2024 Budget.</w:t>
            </w:r>
            <w:r w:rsidR="00E05F12" w:rsidRPr="009D1AFF">
              <w:rPr>
                <w:rFonts w:ascii="Arial" w:hAnsi="Arial" w:cs="Arial"/>
              </w:rPr>
              <w:t xml:space="preserve">  Finally, it is acknowledged that this plan is required to be a six-year plan.  The sixth year will be added once the formal plan is developed and adopted</w:t>
            </w:r>
            <w:r w:rsidR="004C327A">
              <w:rPr>
                <w:rFonts w:ascii="Arial" w:hAnsi="Arial" w:cs="Arial"/>
              </w:rPr>
              <w:t xml:space="preserve"> by the Planning Commission and adopted by the Township Board.</w:t>
            </w:r>
          </w:p>
          <w:p w14:paraId="4D5AD2F4" w14:textId="27DE1A07" w:rsidR="00E51B51" w:rsidRPr="009D1AFF" w:rsidRDefault="00E51B51" w:rsidP="00E51B51">
            <w:pPr>
              <w:ind w:right="1305"/>
              <w:jc w:val="both"/>
              <w:rPr>
                <w:rFonts w:ascii="Arial" w:hAnsi="Arial" w:cs="Arial"/>
              </w:rPr>
            </w:pPr>
            <w:r w:rsidRPr="009D1AFF">
              <w:rPr>
                <w:rFonts w:ascii="Arial" w:hAnsi="Arial" w:cs="Arial"/>
              </w:rPr>
              <w:t>Motion passed by _____ or Motion failed ________.</w:t>
            </w:r>
          </w:p>
          <w:p w14:paraId="69ECB40F" w14:textId="7BB84146" w:rsidR="008A35E3" w:rsidRPr="009D1AFF" w:rsidRDefault="008A35E3" w:rsidP="008A35E3">
            <w:pPr>
              <w:ind w:right="1305"/>
              <w:jc w:val="both"/>
              <w:rPr>
                <w:rFonts w:ascii="Arial" w:hAnsi="Arial" w:cs="Arial"/>
              </w:rPr>
            </w:pPr>
          </w:p>
          <w:p w14:paraId="5F53FE9F" w14:textId="217EDBEE" w:rsidR="00CE4A5E" w:rsidRPr="008B31B7" w:rsidRDefault="005965F0" w:rsidP="00624465">
            <w:pPr>
              <w:ind w:right="13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Mo</w:t>
            </w:r>
            <w:r w:rsidR="00420AF0" w:rsidRPr="009D1AFF">
              <w:rPr>
                <w:rFonts w:ascii="Arial" w:hAnsi="Arial" w:cs="Arial"/>
                <w:b/>
                <w:bCs/>
                <w:sz w:val="24"/>
                <w:szCs w:val="24"/>
              </w:rPr>
              <w:t>tion</w:t>
            </w:r>
            <w:r w:rsidR="00420AF0" w:rsidRPr="009D1AFF">
              <w:rPr>
                <w:rFonts w:ascii="Arial" w:hAnsi="Arial" w:cs="Arial"/>
              </w:rPr>
              <w:t xml:space="preserve"> </w:t>
            </w:r>
            <w:r w:rsidR="00666A12" w:rsidRPr="009D1AFF">
              <w:rPr>
                <w:rFonts w:ascii="Arial" w:hAnsi="Arial" w:cs="Arial"/>
              </w:rPr>
              <w:t>made by ______</w:t>
            </w:r>
            <w:r w:rsidR="00C378EF" w:rsidRPr="009D1AFF">
              <w:rPr>
                <w:rFonts w:ascii="Arial" w:hAnsi="Arial" w:cs="Arial"/>
              </w:rPr>
              <w:t>_</w:t>
            </w:r>
            <w:r w:rsidR="00666A12" w:rsidRPr="009D1AFF">
              <w:rPr>
                <w:rFonts w:ascii="Arial" w:hAnsi="Arial" w:cs="Arial"/>
              </w:rPr>
              <w:t>___</w:t>
            </w:r>
            <w:r w:rsidR="00C378EF" w:rsidRPr="009D1AFF">
              <w:rPr>
                <w:rFonts w:ascii="Arial" w:hAnsi="Arial" w:cs="Arial"/>
              </w:rPr>
              <w:t>_</w:t>
            </w:r>
            <w:r w:rsidR="00666A12" w:rsidRPr="009D1AFF">
              <w:rPr>
                <w:rFonts w:ascii="Arial" w:hAnsi="Arial" w:cs="Arial"/>
              </w:rPr>
              <w:t xml:space="preserve"> and seconded by __________ to </w:t>
            </w:r>
            <w:r w:rsidR="008F1001" w:rsidRPr="009D1AFF">
              <w:rPr>
                <w:rFonts w:ascii="Arial" w:hAnsi="Arial" w:cs="Arial"/>
              </w:rPr>
              <w:t>adjourn the meeting.  Motion passed.</w:t>
            </w:r>
          </w:p>
        </w:tc>
      </w:tr>
    </w:tbl>
    <w:p w14:paraId="2D705B2F" w14:textId="77777777" w:rsidR="00EF73D3" w:rsidRDefault="00EF73D3" w:rsidP="009D1AFF">
      <w:pPr>
        <w:rPr>
          <w:sz w:val="28"/>
          <w:szCs w:val="28"/>
        </w:rPr>
      </w:pPr>
    </w:p>
    <w:sectPr w:rsidR="00EF73D3" w:rsidSect="00596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25B6" w14:textId="77777777" w:rsidR="00EF43D8" w:rsidRDefault="00EF43D8">
      <w:pPr>
        <w:spacing w:after="0" w:line="240" w:lineRule="auto"/>
      </w:pPr>
      <w:r>
        <w:separator/>
      </w:r>
    </w:p>
  </w:endnote>
  <w:endnote w:type="continuationSeparator" w:id="0">
    <w:p w14:paraId="1B7BA3EA" w14:textId="77777777" w:rsidR="00EF43D8" w:rsidRDefault="00EF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2658" w14:textId="77777777" w:rsidR="005965F0" w:rsidRDefault="00596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9BE3" w14:textId="77777777" w:rsidR="005965F0" w:rsidRDefault="00596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F17B" w14:textId="77777777" w:rsidR="005965F0" w:rsidRDefault="00596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FF76" w14:textId="77777777" w:rsidR="00EF43D8" w:rsidRDefault="00EF43D8">
      <w:pPr>
        <w:spacing w:after="0" w:line="240" w:lineRule="auto"/>
      </w:pPr>
      <w:r>
        <w:separator/>
      </w:r>
    </w:p>
  </w:footnote>
  <w:footnote w:type="continuationSeparator" w:id="0">
    <w:p w14:paraId="335F8541" w14:textId="77777777" w:rsidR="00EF43D8" w:rsidRDefault="00EF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35D" w14:textId="77777777" w:rsidR="005965F0" w:rsidRDefault="0059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656530"/>
      <w:docPartObj>
        <w:docPartGallery w:val="Watermarks"/>
        <w:docPartUnique/>
      </w:docPartObj>
    </w:sdtPr>
    <w:sdtContent>
      <w:p w14:paraId="074083FD" w14:textId="6C5B4B0C" w:rsidR="00F55877" w:rsidRDefault="00000000">
        <w:pPr>
          <w:pStyle w:val="Header"/>
        </w:pPr>
        <w:r>
          <w:rPr>
            <w:noProof/>
          </w:rPr>
          <w:pict w14:anchorId="14946D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6D1D" w14:textId="77777777" w:rsidR="005965F0" w:rsidRDefault="0059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7D"/>
    <w:multiLevelType w:val="hybridMultilevel"/>
    <w:tmpl w:val="3A10F2AE"/>
    <w:lvl w:ilvl="0" w:tplc="2D8E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92C"/>
    <w:multiLevelType w:val="hybridMultilevel"/>
    <w:tmpl w:val="26C243B0"/>
    <w:lvl w:ilvl="0" w:tplc="43C2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06A"/>
    <w:multiLevelType w:val="hybridMultilevel"/>
    <w:tmpl w:val="3D72A868"/>
    <w:lvl w:ilvl="0" w:tplc="2BB8C124">
      <w:start w:val="1"/>
      <w:numFmt w:val="lowerLetter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0B1A23A2"/>
    <w:multiLevelType w:val="hybridMultilevel"/>
    <w:tmpl w:val="9114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27D"/>
    <w:multiLevelType w:val="hybridMultilevel"/>
    <w:tmpl w:val="4AD43146"/>
    <w:lvl w:ilvl="0" w:tplc="80A82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31696"/>
    <w:multiLevelType w:val="hybridMultilevel"/>
    <w:tmpl w:val="B4746A4C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299B57B2"/>
    <w:multiLevelType w:val="hybridMultilevel"/>
    <w:tmpl w:val="5AB2C472"/>
    <w:lvl w:ilvl="0" w:tplc="5E76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02792"/>
    <w:multiLevelType w:val="hybridMultilevel"/>
    <w:tmpl w:val="8612C4C2"/>
    <w:lvl w:ilvl="0" w:tplc="E4B80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42C0E"/>
    <w:multiLevelType w:val="hybridMultilevel"/>
    <w:tmpl w:val="90D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7049"/>
    <w:multiLevelType w:val="hybridMultilevel"/>
    <w:tmpl w:val="B75E1E30"/>
    <w:lvl w:ilvl="0" w:tplc="AE3A5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1396F"/>
    <w:multiLevelType w:val="hybridMultilevel"/>
    <w:tmpl w:val="0FDCDA98"/>
    <w:lvl w:ilvl="0" w:tplc="9280A9D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03B84"/>
    <w:multiLevelType w:val="hybridMultilevel"/>
    <w:tmpl w:val="3362C794"/>
    <w:lvl w:ilvl="0" w:tplc="23BC2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618B"/>
    <w:multiLevelType w:val="hybridMultilevel"/>
    <w:tmpl w:val="7E168040"/>
    <w:lvl w:ilvl="0" w:tplc="440621F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3" w15:restartNumberingAfterBreak="0">
    <w:nsid w:val="43D578AD"/>
    <w:multiLevelType w:val="hybridMultilevel"/>
    <w:tmpl w:val="4B70A06A"/>
    <w:lvl w:ilvl="0" w:tplc="ABD44E5C">
      <w:start w:val="1"/>
      <w:numFmt w:val="decimal"/>
      <w:lvlText w:val="%1."/>
      <w:lvlJc w:val="left"/>
      <w:pPr>
        <w:ind w:left="66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 w15:restartNumberingAfterBreak="0">
    <w:nsid w:val="478915D2"/>
    <w:multiLevelType w:val="hybridMultilevel"/>
    <w:tmpl w:val="8F7C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E31"/>
    <w:multiLevelType w:val="hybridMultilevel"/>
    <w:tmpl w:val="F3E4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5088"/>
    <w:multiLevelType w:val="hybridMultilevel"/>
    <w:tmpl w:val="5FA6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B77C8"/>
    <w:multiLevelType w:val="hybridMultilevel"/>
    <w:tmpl w:val="B770E100"/>
    <w:lvl w:ilvl="0" w:tplc="044A0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FDE275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B4E42"/>
    <w:multiLevelType w:val="hybridMultilevel"/>
    <w:tmpl w:val="F75A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A294A"/>
    <w:multiLevelType w:val="hybridMultilevel"/>
    <w:tmpl w:val="44CCAA34"/>
    <w:lvl w:ilvl="0" w:tplc="0409000F">
      <w:start w:val="2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0" w15:restartNumberingAfterBreak="0">
    <w:nsid w:val="67BE371C"/>
    <w:multiLevelType w:val="hybridMultilevel"/>
    <w:tmpl w:val="C7C66E20"/>
    <w:lvl w:ilvl="0" w:tplc="7E90E7EC">
      <w:start w:val="1"/>
      <w:numFmt w:val="lowerLetter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1" w15:restartNumberingAfterBreak="0">
    <w:nsid w:val="6FD45AB3"/>
    <w:multiLevelType w:val="hybridMultilevel"/>
    <w:tmpl w:val="908E254A"/>
    <w:lvl w:ilvl="0" w:tplc="D3E80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67A51"/>
    <w:multiLevelType w:val="hybridMultilevel"/>
    <w:tmpl w:val="ED627768"/>
    <w:lvl w:ilvl="0" w:tplc="A82E581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num w:numId="1" w16cid:durableId="578180157">
    <w:abstractNumId w:val="18"/>
  </w:num>
  <w:num w:numId="2" w16cid:durableId="1244530937">
    <w:abstractNumId w:val="8"/>
  </w:num>
  <w:num w:numId="3" w16cid:durableId="943881682">
    <w:abstractNumId w:val="3"/>
  </w:num>
  <w:num w:numId="4" w16cid:durableId="1632521189">
    <w:abstractNumId w:val="10"/>
  </w:num>
  <w:num w:numId="5" w16cid:durableId="1045134311">
    <w:abstractNumId w:val="1"/>
  </w:num>
  <w:num w:numId="6" w16cid:durableId="658537879">
    <w:abstractNumId w:val="15"/>
  </w:num>
  <w:num w:numId="7" w16cid:durableId="1697583565">
    <w:abstractNumId w:val="17"/>
  </w:num>
  <w:num w:numId="8" w16cid:durableId="338848474">
    <w:abstractNumId w:val="13"/>
  </w:num>
  <w:num w:numId="9" w16cid:durableId="1572427195">
    <w:abstractNumId w:val="20"/>
  </w:num>
  <w:num w:numId="10" w16cid:durableId="1796211113">
    <w:abstractNumId w:val="21"/>
  </w:num>
  <w:num w:numId="11" w16cid:durableId="116721629">
    <w:abstractNumId w:val="9"/>
  </w:num>
  <w:num w:numId="12" w16cid:durableId="265505967">
    <w:abstractNumId w:val="11"/>
  </w:num>
  <w:num w:numId="13" w16cid:durableId="634063670">
    <w:abstractNumId w:val="4"/>
  </w:num>
  <w:num w:numId="14" w16cid:durableId="941837597">
    <w:abstractNumId w:val="0"/>
  </w:num>
  <w:num w:numId="15" w16cid:durableId="654114951">
    <w:abstractNumId w:val="7"/>
  </w:num>
  <w:num w:numId="16" w16cid:durableId="2137482327">
    <w:abstractNumId w:val="6"/>
  </w:num>
  <w:num w:numId="17" w16cid:durableId="1078988365">
    <w:abstractNumId w:val="14"/>
  </w:num>
  <w:num w:numId="18" w16cid:durableId="1293830777">
    <w:abstractNumId w:val="16"/>
  </w:num>
  <w:num w:numId="19" w16cid:durableId="1411661314">
    <w:abstractNumId w:val="12"/>
  </w:num>
  <w:num w:numId="20" w16cid:durableId="84764735">
    <w:abstractNumId w:val="5"/>
  </w:num>
  <w:num w:numId="21" w16cid:durableId="1845585318">
    <w:abstractNumId w:val="22"/>
  </w:num>
  <w:num w:numId="22" w16cid:durableId="502015764">
    <w:abstractNumId w:val="19"/>
  </w:num>
  <w:num w:numId="23" w16cid:durableId="147968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7E"/>
    <w:rsid w:val="00003C60"/>
    <w:rsid w:val="00026CD3"/>
    <w:rsid w:val="00033D85"/>
    <w:rsid w:val="00041B9E"/>
    <w:rsid w:val="00045B6C"/>
    <w:rsid w:val="000549C8"/>
    <w:rsid w:val="000745DA"/>
    <w:rsid w:val="000838F8"/>
    <w:rsid w:val="000910D6"/>
    <w:rsid w:val="000A2BC2"/>
    <w:rsid w:val="000B4CCF"/>
    <w:rsid w:val="000D7127"/>
    <w:rsid w:val="000E0F29"/>
    <w:rsid w:val="000E1C27"/>
    <w:rsid w:val="000E6AAE"/>
    <w:rsid w:val="00127ADD"/>
    <w:rsid w:val="00131C86"/>
    <w:rsid w:val="00134F4D"/>
    <w:rsid w:val="00147A9C"/>
    <w:rsid w:val="00151D58"/>
    <w:rsid w:val="001672CD"/>
    <w:rsid w:val="00171763"/>
    <w:rsid w:val="00173548"/>
    <w:rsid w:val="00187DFE"/>
    <w:rsid w:val="00193403"/>
    <w:rsid w:val="001A10A1"/>
    <w:rsid w:val="001A19DB"/>
    <w:rsid w:val="001A3030"/>
    <w:rsid w:val="001B491A"/>
    <w:rsid w:val="001C3650"/>
    <w:rsid w:val="001D4142"/>
    <w:rsid w:val="001D5450"/>
    <w:rsid w:val="001E1EA8"/>
    <w:rsid w:val="001F13CA"/>
    <w:rsid w:val="00202413"/>
    <w:rsid w:val="0020455F"/>
    <w:rsid w:val="00217801"/>
    <w:rsid w:val="0023710C"/>
    <w:rsid w:val="00244870"/>
    <w:rsid w:val="002460A8"/>
    <w:rsid w:val="00277934"/>
    <w:rsid w:val="0028177E"/>
    <w:rsid w:val="00282393"/>
    <w:rsid w:val="00282BF6"/>
    <w:rsid w:val="00290D23"/>
    <w:rsid w:val="00291148"/>
    <w:rsid w:val="002A6E48"/>
    <w:rsid w:val="002A7F0E"/>
    <w:rsid w:val="002B50D3"/>
    <w:rsid w:val="002C1FBA"/>
    <w:rsid w:val="002C2BA9"/>
    <w:rsid w:val="002D044D"/>
    <w:rsid w:val="002D3FC4"/>
    <w:rsid w:val="002E054B"/>
    <w:rsid w:val="002F2C9D"/>
    <w:rsid w:val="00302F64"/>
    <w:rsid w:val="00312201"/>
    <w:rsid w:val="003237EF"/>
    <w:rsid w:val="003241EA"/>
    <w:rsid w:val="003377E1"/>
    <w:rsid w:val="00346A18"/>
    <w:rsid w:val="00381D21"/>
    <w:rsid w:val="00384FCD"/>
    <w:rsid w:val="003D4DDF"/>
    <w:rsid w:val="003E25FC"/>
    <w:rsid w:val="003E7835"/>
    <w:rsid w:val="00411CF0"/>
    <w:rsid w:val="004129ED"/>
    <w:rsid w:val="00420AF0"/>
    <w:rsid w:val="00440D0E"/>
    <w:rsid w:val="004417FD"/>
    <w:rsid w:val="00452C4B"/>
    <w:rsid w:val="0045428E"/>
    <w:rsid w:val="00474CF4"/>
    <w:rsid w:val="00490502"/>
    <w:rsid w:val="00496582"/>
    <w:rsid w:val="004A229A"/>
    <w:rsid w:val="004B3532"/>
    <w:rsid w:val="004C327A"/>
    <w:rsid w:val="004C4965"/>
    <w:rsid w:val="004C5685"/>
    <w:rsid w:val="004D38D0"/>
    <w:rsid w:val="004E62F9"/>
    <w:rsid w:val="004F06F4"/>
    <w:rsid w:val="005034C9"/>
    <w:rsid w:val="0051330B"/>
    <w:rsid w:val="005144E3"/>
    <w:rsid w:val="00524FDC"/>
    <w:rsid w:val="0053003C"/>
    <w:rsid w:val="0053023E"/>
    <w:rsid w:val="00540116"/>
    <w:rsid w:val="00571F7E"/>
    <w:rsid w:val="00573703"/>
    <w:rsid w:val="00582007"/>
    <w:rsid w:val="00593885"/>
    <w:rsid w:val="005965F0"/>
    <w:rsid w:val="005B7BFC"/>
    <w:rsid w:val="005D1319"/>
    <w:rsid w:val="005D1516"/>
    <w:rsid w:val="005D26FC"/>
    <w:rsid w:val="00624465"/>
    <w:rsid w:val="006335C1"/>
    <w:rsid w:val="00641B63"/>
    <w:rsid w:val="00642877"/>
    <w:rsid w:val="00642F8D"/>
    <w:rsid w:val="00651ABC"/>
    <w:rsid w:val="0066372E"/>
    <w:rsid w:val="00666A12"/>
    <w:rsid w:val="00677705"/>
    <w:rsid w:val="006819BF"/>
    <w:rsid w:val="006877FF"/>
    <w:rsid w:val="006A0367"/>
    <w:rsid w:val="006D2EAE"/>
    <w:rsid w:val="006E370F"/>
    <w:rsid w:val="0070084F"/>
    <w:rsid w:val="007156BB"/>
    <w:rsid w:val="007412F1"/>
    <w:rsid w:val="00742328"/>
    <w:rsid w:val="00743A0E"/>
    <w:rsid w:val="007814FE"/>
    <w:rsid w:val="007B0534"/>
    <w:rsid w:val="007B0B36"/>
    <w:rsid w:val="007C374D"/>
    <w:rsid w:val="007D549B"/>
    <w:rsid w:val="007D59EA"/>
    <w:rsid w:val="007E2725"/>
    <w:rsid w:val="007F40C3"/>
    <w:rsid w:val="00803167"/>
    <w:rsid w:val="0080590A"/>
    <w:rsid w:val="0081024A"/>
    <w:rsid w:val="00813123"/>
    <w:rsid w:val="00844B6E"/>
    <w:rsid w:val="008535AD"/>
    <w:rsid w:val="00876A5A"/>
    <w:rsid w:val="008A35E3"/>
    <w:rsid w:val="008B31B7"/>
    <w:rsid w:val="008C37F2"/>
    <w:rsid w:val="008D1EE5"/>
    <w:rsid w:val="008F1001"/>
    <w:rsid w:val="008F692C"/>
    <w:rsid w:val="008F6B72"/>
    <w:rsid w:val="008F7E97"/>
    <w:rsid w:val="00920478"/>
    <w:rsid w:val="00922BC7"/>
    <w:rsid w:val="00923659"/>
    <w:rsid w:val="00931F09"/>
    <w:rsid w:val="00933D0C"/>
    <w:rsid w:val="009367DA"/>
    <w:rsid w:val="009471AA"/>
    <w:rsid w:val="00952082"/>
    <w:rsid w:val="0096077D"/>
    <w:rsid w:val="00963D7F"/>
    <w:rsid w:val="00964C6E"/>
    <w:rsid w:val="00971CF0"/>
    <w:rsid w:val="00991B87"/>
    <w:rsid w:val="00995B37"/>
    <w:rsid w:val="009A5244"/>
    <w:rsid w:val="009B4A05"/>
    <w:rsid w:val="009C38ED"/>
    <w:rsid w:val="009D1AFF"/>
    <w:rsid w:val="009D49BB"/>
    <w:rsid w:val="009E3272"/>
    <w:rsid w:val="009E48C9"/>
    <w:rsid w:val="009E6816"/>
    <w:rsid w:val="009E736F"/>
    <w:rsid w:val="00A0119F"/>
    <w:rsid w:val="00A015AE"/>
    <w:rsid w:val="00A028CF"/>
    <w:rsid w:val="00A06D8D"/>
    <w:rsid w:val="00A1440F"/>
    <w:rsid w:val="00A24661"/>
    <w:rsid w:val="00A25476"/>
    <w:rsid w:val="00A275F1"/>
    <w:rsid w:val="00A42CFA"/>
    <w:rsid w:val="00A47E21"/>
    <w:rsid w:val="00A5378F"/>
    <w:rsid w:val="00A537AA"/>
    <w:rsid w:val="00A5656D"/>
    <w:rsid w:val="00A63447"/>
    <w:rsid w:val="00A753D9"/>
    <w:rsid w:val="00A85A74"/>
    <w:rsid w:val="00A91B6E"/>
    <w:rsid w:val="00AA2540"/>
    <w:rsid w:val="00AA3B9E"/>
    <w:rsid w:val="00AA474B"/>
    <w:rsid w:val="00AB60EA"/>
    <w:rsid w:val="00AB62D3"/>
    <w:rsid w:val="00AB6EE7"/>
    <w:rsid w:val="00AC4FD4"/>
    <w:rsid w:val="00AC741E"/>
    <w:rsid w:val="00AD685E"/>
    <w:rsid w:val="00B301B0"/>
    <w:rsid w:val="00B34867"/>
    <w:rsid w:val="00B422E8"/>
    <w:rsid w:val="00B5396F"/>
    <w:rsid w:val="00B85D91"/>
    <w:rsid w:val="00B95707"/>
    <w:rsid w:val="00BA303D"/>
    <w:rsid w:val="00BA732A"/>
    <w:rsid w:val="00BB1734"/>
    <w:rsid w:val="00BC072A"/>
    <w:rsid w:val="00BC4A87"/>
    <w:rsid w:val="00BD3C16"/>
    <w:rsid w:val="00BE7B58"/>
    <w:rsid w:val="00C014F2"/>
    <w:rsid w:val="00C05F42"/>
    <w:rsid w:val="00C071F5"/>
    <w:rsid w:val="00C229A7"/>
    <w:rsid w:val="00C378EF"/>
    <w:rsid w:val="00C45E6A"/>
    <w:rsid w:val="00C47E77"/>
    <w:rsid w:val="00C509B2"/>
    <w:rsid w:val="00C62089"/>
    <w:rsid w:val="00C649C5"/>
    <w:rsid w:val="00C65FF4"/>
    <w:rsid w:val="00C6688E"/>
    <w:rsid w:val="00C66A40"/>
    <w:rsid w:val="00C77651"/>
    <w:rsid w:val="00C97A97"/>
    <w:rsid w:val="00CA2C00"/>
    <w:rsid w:val="00CE15B4"/>
    <w:rsid w:val="00CE4A5E"/>
    <w:rsid w:val="00CE4D16"/>
    <w:rsid w:val="00CE68CE"/>
    <w:rsid w:val="00CF05F2"/>
    <w:rsid w:val="00D140C1"/>
    <w:rsid w:val="00D16F26"/>
    <w:rsid w:val="00D174F5"/>
    <w:rsid w:val="00D24C6F"/>
    <w:rsid w:val="00D30610"/>
    <w:rsid w:val="00D319F0"/>
    <w:rsid w:val="00D35CC0"/>
    <w:rsid w:val="00D36724"/>
    <w:rsid w:val="00D40D1A"/>
    <w:rsid w:val="00D45E63"/>
    <w:rsid w:val="00D55D78"/>
    <w:rsid w:val="00D66B9A"/>
    <w:rsid w:val="00D9458B"/>
    <w:rsid w:val="00D96972"/>
    <w:rsid w:val="00DA2C85"/>
    <w:rsid w:val="00DB19B0"/>
    <w:rsid w:val="00DB2303"/>
    <w:rsid w:val="00DB648A"/>
    <w:rsid w:val="00DD3BD8"/>
    <w:rsid w:val="00DD5603"/>
    <w:rsid w:val="00DE7835"/>
    <w:rsid w:val="00E04F31"/>
    <w:rsid w:val="00E05F12"/>
    <w:rsid w:val="00E10700"/>
    <w:rsid w:val="00E114E4"/>
    <w:rsid w:val="00E160CD"/>
    <w:rsid w:val="00E2175A"/>
    <w:rsid w:val="00E51B51"/>
    <w:rsid w:val="00E55983"/>
    <w:rsid w:val="00E56746"/>
    <w:rsid w:val="00E570CB"/>
    <w:rsid w:val="00E64EA8"/>
    <w:rsid w:val="00E7079C"/>
    <w:rsid w:val="00E851CF"/>
    <w:rsid w:val="00E91B4B"/>
    <w:rsid w:val="00E95E7A"/>
    <w:rsid w:val="00E96FF1"/>
    <w:rsid w:val="00EA3C04"/>
    <w:rsid w:val="00EA5048"/>
    <w:rsid w:val="00EC3564"/>
    <w:rsid w:val="00ED510A"/>
    <w:rsid w:val="00EE15F4"/>
    <w:rsid w:val="00EF43D8"/>
    <w:rsid w:val="00EF73D3"/>
    <w:rsid w:val="00EF7F40"/>
    <w:rsid w:val="00F05221"/>
    <w:rsid w:val="00F10C6F"/>
    <w:rsid w:val="00F15BA8"/>
    <w:rsid w:val="00F16C9A"/>
    <w:rsid w:val="00F26B85"/>
    <w:rsid w:val="00F40D34"/>
    <w:rsid w:val="00F66750"/>
    <w:rsid w:val="00F6702B"/>
    <w:rsid w:val="00F946F1"/>
    <w:rsid w:val="00F9482F"/>
    <w:rsid w:val="00FA56B8"/>
    <w:rsid w:val="00FB51B5"/>
    <w:rsid w:val="00FC4652"/>
    <w:rsid w:val="00FD0214"/>
    <w:rsid w:val="00FD49E2"/>
    <w:rsid w:val="00FD4BD5"/>
    <w:rsid w:val="00FD7C9D"/>
    <w:rsid w:val="00FE053F"/>
    <w:rsid w:val="00FE4191"/>
    <w:rsid w:val="00FF04F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74A8A"/>
  <w15:docId w15:val="{61081DB3-2F12-4818-8B81-0B5BF43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D3"/>
    <w:pPr>
      <w:ind w:left="720"/>
      <w:contextualSpacing/>
    </w:pPr>
  </w:style>
  <w:style w:type="paragraph" w:styleId="NoSpacing">
    <w:name w:val="No Spacing"/>
    <w:uiPriority w:val="1"/>
    <w:qFormat/>
    <w:rsid w:val="00EF73D3"/>
    <w:pPr>
      <w:spacing w:after="0" w:line="240" w:lineRule="auto"/>
    </w:pPr>
  </w:style>
  <w:style w:type="table" w:styleId="TableGrid">
    <w:name w:val="Table Grid"/>
    <w:basedOn w:val="TableNormal"/>
    <w:uiPriority w:val="59"/>
    <w:rsid w:val="00EF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D3"/>
  </w:style>
  <w:style w:type="paragraph" w:styleId="Footer">
    <w:name w:val="footer"/>
    <w:basedOn w:val="Normal"/>
    <w:link w:val="FooterChar"/>
    <w:uiPriority w:val="99"/>
    <w:unhideWhenUsed/>
    <w:rsid w:val="00EF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James%20Twp\Desktop\ST%20JAMES%20TOWNSHIP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JAMES TOWNSHIP agenda template</Template>
  <TotalTime>6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James Twp</dc:creator>
  <cp:lastModifiedBy>Kathleen McNamara</cp:lastModifiedBy>
  <cp:revision>3</cp:revision>
  <cp:lastPrinted>2023-01-11T15:22:00Z</cp:lastPrinted>
  <dcterms:created xsi:type="dcterms:W3CDTF">2023-02-03T13:46:00Z</dcterms:created>
  <dcterms:modified xsi:type="dcterms:W3CDTF">2023-02-03T15:20:00Z</dcterms:modified>
</cp:coreProperties>
</file>